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8998B" w14:textId="20B38C28" w:rsidR="00A64E5D" w:rsidRPr="00A80A65" w:rsidRDefault="002C6E41" w:rsidP="00A64E5D">
      <w:pPr>
        <w:spacing w:after="0" w:line="240" w:lineRule="auto"/>
        <w:rPr>
          <w:rFonts w:ascii="Arial" w:hAnsi="Arial" w:cs="Arial"/>
          <w:b/>
          <w:bCs/>
          <w:sz w:val="24"/>
          <w:szCs w:val="24"/>
        </w:rPr>
      </w:pPr>
      <w:r w:rsidRPr="00A80A65">
        <w:rPr>
          <w:rFonts w:ascii="Arial" w:hAnsi="Arial" w:cs="Arial"/>
          <w:b/>
          <w:bCs/>
          <w:sz w:val="24"/>
          <w:szCs w:val="24"/>
        </w:rPr>
        <w:t>Community360</w:t>
      </w:r>
    </w:p>
    <w:p w14:paraId="231499EC" w14:textId="4409F03E" w:rsidR="002C6E41" w:rsidRPr="00A80A65" w:rsidRDefault="002C6E41" w:rsidP="00A64E5D">
      <w:pPr>
        <w:spacing w:after="0" w:line="240" w:lineRule="auto"/>
        <w:rPr>
          <w:rFonts w:ascii="Arial" w:hAnsi="Arial" w:cs="Arial"/>
          <w:b/>
          <w:bCs/>
          <w:sz w:val="24"/>
          <w:szCs w:val="24"/>
        </w:rPr>
      </w:pPr>
      <w:r w:rsidRPr="00A80A65">
        <w:rPr>
          <w:rFonts w:ascii="Arial" w:hAnsi="Arial" w:cs="Arial"/>
          <w:b/>
          <w:bCs/>
          <w:sz w:val="24"/>
          <w:szCs w:val="24"/>
        </w:rPr>
        <w:t>Job Description and Person Specification</w:t>
      </w:r>
    </w:p>
    <w:p w14:paraId="4C525B1B" w14:textId="0E7DF9D2" w:rsidR="002C6E41" w:rsidRDefault="002C6E41" w:rsidP="00A64E5D">
      <w:pPr>
        <w:spacing w:after="0" w:line="240" w:lineRule="auto"/>
        <w:rPr>
          <w:rFonts w:ascii="Arial" w:hAnsi="Arial" w:cs="Arial"/>
          <w:sz w:val="24"/>
          <w:szCs w:val="24"/>
        </w:rPr>
      </w:pPr>
    </w:p>
    <w:p w14:paraId="11E5AD0E" w14:textId="332CBBAB" w:rsidR="002C6E41" w:rsidRDefault="002C6E41" w:rsidP="00A64E5D">
      <w:pPr>
        <w:spacing w:after="0" w:line="240" w:lineRule="auto"/>
        <w:rPr>
          <w:rFonts w:ascii="Arial" w:hAnsi="Arial" w:cs="Arial"/>
          <w:sz w:val="24"/>
          <w:szCs w:val="24"/>
        </w:rPr>
      </w:pPr>
    </w:p>
    <w:tbl>
      <w:tblPr>
        <w:tblStyle w:val="TableGridLight1"/>
        <w:tblW w:w="0" w:type="auto"/>
        <w:tblLook w:val="04A0" w:firstRow="1" w:lastRow="0" w:firstColumn="1" w:lastColumn="0" w:noHBand="0" w:noVBand="1"/>
      </w:tblPr>
      <w:tblGrid>
        <w:gridCol w:w="1478"/>
        <w:gridCol w:w="2927"/>
        <w:gridCol w:w="2253"/>
        <w:gridCol w:w="2358"/>
      </w:tblGrid>
      <w:tr w:rsidR="00664D30" w14:paraId="4F7AA6ED" w14:textId="0D5AABAC" w:rsidTr="7B80F96F">
        <w:tc>
          <w:tcPr>
            <w:tcW w:w="1478" w:type="dxa"/>
          </w:tcPr>
          <w:p w14:paraId="2982C4A1" w14:textId="085CF2D1" w:rsidR="00664D30" w:rsidRPr="00E64DAC" w:rsidRDefault="00664D30" w:rsidP="00A64E5D">
            <w:pPr>
              <w:rPr>
                <w:rFonts w:ascii="Arial" w:hAnsi="Arial" w:cs="Arial"/>
                <w:b/>
                <w:bCs/>
                <w:sz w:val="24"/>
                <w:szCs w:val="24"/>
              </w:rPr>
            </w:pPr>
            <w:r w:rsidRPr="00E64DAC">
              <w:rPr>
                <w:rFonts w:ascii="Arial" w:hAnsi="Arial" w:cs="Arial"/>
                <w:b/>
                <w:bCs/>
                <w:sz w:val="24"/>
                <w:szCs w:val="24"/>
              </w:rPr>
              <w:t>Job Title:</w:t>
            </w:r>
          </w:p>
        </w:tc>
        <w:tc>
          <w:tcPr>
            <w:tcW w:w="2927" w:type="dxa"/>
          </w:tcPr>
          <w:p w14:paraId="18BE16BA" w14:textId="65914E36" w:rsidR="00664D30" w:rsidRDefault="38224948" w:rsidP="7B80F96F">
            <w:pPr>
              <w:spacing w:line="259" w:lineRule="auto"/>
              <w:rPr>
                <w:rFonts w:ascii="Arial" w:hAnsi="Arial" w:cs="Arial"/>
                <w:sz w:val="24"/>
                <w:szCs w:val="24"/>
              </w:rPr>
            </w:pPr>
            <w:r w:rsidRPr="7B80F96F">
              <w:rPr>
                <w:rFonts w:ascii="Arial" w:hAnsi="Arial" w:cs="Arial"/>
                <w:sz w:val="24"/>
                <w:szCs w:val="24"/>
              </w:rPr>
              <w:t>Chief Executive Officer</w:t>
            </w:r>
            <w:r w:rsidR="2668D7EC" w:rsidRPr="7B80F96F">
              <w:rPr>
                <w:rFonts w:ascii="Arial" w:hAnsi="Arial" w:cs="Arial"/>
                <w:sz w:val="24"/>
                <w:szCs w:val="24"/>
              </w:rPr>
              <w:t xml:space="preserve"> (CEO)</w:t>
            </w:r>
          </w:p>
        </w:tc>
        <w:tc>
          <w:tcPr>
            <w:tcW w:w="2253" w:type="dxa"/>
          </w:tcPr>
          <w:p w14:paraId="14013EDB" w14:textId="09D67BCC" w:rsidR="00664D30" w:rsidRPr="00664D30" w:rsidRDefault="00664D30" w:rsidP="00A64E5D">
            <w:pPr>
              <w:rPr>
                <w:rFonts w:ascii="Arial" w:hAnsi="Arial" w:cs="Arial"/>
                <w:b/>
                <w:bCs/>
                <w:sz w:val="24"/>
                <w:szCs w:val="24"/>
              </w:rPr>
            </w:pPr>
            <w:r w:rsidRPr="00664D30">
              <w:rPr>
                <w:rFonts w:ascii="Arial" w:hAnsi="Arial" w:cs="Arial"/>
                <w:b/>
                <w:bCs/>
                <w:sz w:val="24"/>
                <w:szCs w:val="24"/>
              </w:rPr>
              <w:t>Salary Grade:</w:t>
            </w:r>
          </w:p>
        </w:tc>
        <w:tc>
          <w:tcPr>
            <w:tcW w:w="2358" w:type="dxa"/>
          </w:tcPr>
          <w:p w14:paraId="6A78A984" w14:textId="5492BE82" w:rsidR="00664D30" w:rsidRDefault="00F03B3F" w:rsidP="7B80F96F">
            <w:pPr>
              <w:rPr>
                <w:rFonts w:ascii="Arial" w:hAnsi="Arial" w:cs="Arial"/>
                <w:sz w:val="24"/>
                <w:szCs w:val="24"/>
                <w:highlight w:val="yellow"/>
              </w:rPr>
            </w:pPr>
            <w:r w:rsidRPr="00F03B3F">
              <w:rPr>
                <w:rFonts w:ascii="Arial" w:hAnsi="Arial" w:cs="Arial"/>
                <w:sz w:val="24"/>
                <w:szCs w:val="24"/>
              </w:rPr>
              <w:t>Competitive Salary</w:t>
            </w:r>
          </w:p>
        </w:tc>
      </w:tr>
    </w:tbl>
    <w:p w14:paraId="562850D5" w14:textId="77777777" w:rsidR="002C6E41" w:rsidRDefault="002C6E41" w:rsidP="00A64E5D">
      <w:pPr>
        <w:spacing w:after="0" w:line="240" w:lineRule="auto"/>
        <w:rPr>
          <w:rFonts w:ascii="Arial" w:hAnsi="Arial" w:cs="Arial"/>
          <w:sz w:val="24"/>
          <w:szCs w:val="24"/>
        </w:rPr>
      </w:pPr>
    </w:p>
    <w:p w14:paraId="4546698B" w14:textId="77777777" w:rsidR="00AC69AD" w:rsidRDefault="00AC69AD" w:rsidP="00A64E5D">
      <w:pPr>
        <w:spacing w:after="0" w:line="240" w:lineRule="auto"/>
        <w:rPr>
          <w:rFonts w:ascii="Arial" w:hAnsi="Arial" w:cs="Arial"/>
          <w:sz w:val="24"/>
          <w:szCs w:val="24"/>
        </w:rPr>
      </w:pPr>
    </w:p>
    <w:tbl>
      <w:tblPr>
        <w:tblStyle w:val="TableGridLight1"/>
        <w:tblW w:w="0" w:type="auto"/>
        <w:tblLook w:val="04A0" w:firstRow="1" w:lastRow="0" w:firstColumn="1" w:lastColumn="0" w:noHBand="0" w:noVBand="1"/>
      </w:tblPr>
      <w:tblGrid>
        <w:gridCol w:w="2405"/>
        <w:gridCol w:w="6611"/>
      </w:tblGrid>
      <w:tr w:rsidR="00AC69AD" w14:paraId="76168277" w14:textId="77777777" w:rsidTr="7B80F96F">
        <w:tc>
          <w:tcPr>
            <w:tcW w:w="2405" w:type="dxa"/>
          </w:tcPr>
          <w:p w14:paraId="5636A613" w14:textId="77777777" w:rsidR="00AC69AD" w:rsidRDefault="00AC69AD" w:rsidP="00A64E5D">
            <w:pPr>
              <w:rPr>
                <w:rFonts w:ascii="Arial" w:hAnsi="Arial" w:cs="Arial"/>
                <w:b/>
                <w:bCs/>
                <w:sz w:val="24"/>
                <w:szCs w:val="24"/>
              </w:rPr>
            </w:pPr>
            <w:r w:rsidRPr="002A1EA8">
              <w:rPr>
                <w:rFonts w:ascii="Arial" w:hAnsi="Arial" w:cs="Arial"/>
                <w:b/>
                <w:bCs/>
                <w:sz w:val="24"/>
                <w:szCs w:val="24"/>
              </w:rPr>
              <w:t>Responsible to:</w:t>
            </w:r>
          </w:p>
          <w:p w14:paraId="19E91B45" w14:textId="5FA4F422" w:rsidR="00C20117" w:rsidRPr="002A1EA8" w:rsidRDefault="00C20117" w:rsidP="00A64E5D">
            <w:pPr>
              <w:rPr>
                <w:rFonts w:ascii="Arial" w:hAnsi="Arial" w:cs="Arial"/>
                <w:b/>
                <w:bCs/>
                <w:sz w:val="24"/>
                <w:szCs w:val="24"/>
              </w:rPr>
            </w:pPr>
          </w:p>
        </w:tc>
        <w:tc>
          <w:tcPr>
            <w:tcW w:w="6611" w:type="dxa"/>
          </w:tcPr>
          <w:p w14:paraId="6BC62BFB" w14:textId="12146708" w:rsidR="00AC69AD" w:rsidRDefault="25982BC0" w:rsidP="7B80F96F">
            <w:pPr>
              <w:jc w:val="both"/>
            </w:pPr>
            <w:r w:rsidRPr="7B80F96F">
              <w:rPr>
                <w:rFonts w:ascii="Arial" w:eastAsia="Arial" w:hAnsi="Arial" w:cs="Arial"/>
                <w:color w:val="000000" w:themeColor="text1"/>
                <w:sz w:val="24"/>
                <w:szCs w:val="24"/>
              </w:rPr>
              <w:t xml:space="preserve">Board of Trustees – line managed by the Chair of Trustees on behalf of the Board </w:t>
            </w:r>
            <w:r w:rsidRPr="7B80F96F">
              <w:rPr>
                <w:rFonts w:ascii="Arial" w:eastAsia="Arial" w:hAnsi="Arial" w:cs="Arial"/>
                <w:sz w:val="24"/>
                <w:szCs w:val="24"/>
              </w:rPr>
              <w:t xml:space="preserve"> </w:t>
            </w:r>
          </w:p>
          <w:p w14:paraId="1EC7E7DB" w14:textId="75968680" w:rsidR="00AC69AD" w:rsidRDefault="00AC69AD" w:rsidP="7B80F96F">
            <w:pPr>
              <w:spacing w:line="259" w:lineRule="auto"/>
              <w:rPr>
                <w:rFonts w:ascii="Arial" w:hAnsi="Arial" w:cs="Arial"/>
                <w:sz w:val="24"/>
                <w:szCs w:val="24"/>
                <w:highlight w:val="yellow"/>
              </w:rPr>
            </w:pPr>
          </w:p>
        </w:tc>
      </w:tr>
      <w:tr w:rsidR="00AC69AD" w14:paraId="1AE485A9" w14:textId="77777777" w:rsidTr="7B80F96F">
        <w:tc>
          <w:tcPr>
            <w:tcW w:w="2405" w:type="dxa"/>
          </w:tcPr>
          <w:p w14:paraId="5897FB20" w14:textId="69196A32" w:rsidR="00AC69AD" w:rsidRPr="002A1EA8" w:rsidRDefault="404F1FD2" w:rsidP="00A64E5D">
            <w:pPr>
              <w:rPr>
                <w:rFonts w:ascii="Arial" w:hAnsi="Arial" w:cs="Arial"/>
                <w:b/>
                <w:bCs/>
                <w:sz w:val="24"/>
                <w:szCs w:val="24"/>
              </w:rPr>
            </w:pPr>
            <w:r w:rsidRPr="7B80F96F">
              <w:rPr>
                <w:rFonts w:ascii="Arial" w:hAnsi="Arial" w:cs="Arial"/>
                <w:b/>
                <w:bCs/>
                <w:sz w:val="24"/>
                <w:szCs w:val="24"/>
              </w:rPr>
              <w:t xml:space="preserve">Line </w:t>
            </w:r>
            <w:r w:rsidR="3A6CBB90" w:rsidRPr="7B80F96F">
              <w:rPr>
                <w:rFonts w:ascii="Arial" w:hAnsi="Arial" w:cs="Arial"/>
                <w:b/>
                <w:bCs/>
                <w:sz w:val="24"/>
                <w:szCs w:val="24"/>
              </w:rPr>
              <w:t>M</w:t>
            </w:r>
            <w:r w:rsidRPr="7B80F96F">
              <w:rPr>
                <w:rFonts w:ascii="Arial" w:hAnsi="Arial" w:cs="Arial"/>
                <w:b/>
                <w:bCs/>
                <w:sz w:val="24"/>
                <w:szCs w:val="24"/>
              </w:rPr>
              <w:t xml:space="preserve">anagement </w:t>
            </w:r>
            <w:r w:rsidR="3A027447" w:rsidRPr="7B80F96F">
              <w:rPr>
                <w:rFonts w:ascii="Arial" w:hAnsi="Arial" w:cs="Arial"/>
                <w:b/>
                <w:bCs/>
                <w:sz w:val="24"/>
                <w:szCs w:val="24"/>
              </w:rPr>
              <w:t>R</w:t>
            </w:r>
            <w:r w:rsidRPr="7B80F96F">
              <w:rPr>
                <w:rFonts w:ascii="Arial" w:hAnsi="Arial" w:cs="Arial"/>
                <w:b/>
                <w:bCs/>
                <w:sz w:val="24"/>
                <w:szCs w:val="24"/>
              </w:rPr>
              <w:t>esponsibility</w:t>
            </w:r>
            <w:r w:rsidR="78CBBAC8" w:rsidRPr="7B80F96F">
              <w:rPr>
                <w:rFonts w:ascii="Arial" w:hAnsi="Arial" w:cs="Arial"/>
                <w:b/>
                <w:bCs/>
                <w:sz w:val="24"/>
                <w:szCs w:val="24"/>
              </w:rPr>
              <w:t xml:space="preserve"> for:</w:t>
            </w:r>
          </w:p>
        </w:tc>
        <w:tc>
          <w:tcPr>
            <w:tcW w:w="6611" w:type="dxa"/>
          </w:tcPr>
          <w:p w14:paraId="5989EA0B" w14:textId="766D846E" w:rsidR="001F39A2" w:rsidRPr="00F334FF" w:rsidRDefault="00A50711" w:rsidP="7B80F96F">
            <w:pPr>
              <w:spacing w:line="259" w:lineRule="auto"/>
              <w:rPr>
                <w:color w:val="FF0000"/>
              </w:rPr>
            </w:pPr>
            <w:r>
              <w:rPr>
                <w:rFonts w:ascii="Arial" w:hAnsi="Arial" w:cs="Arial"/>
                <w:sz w:val="24"/>
                <w:szCs w:val="24"/>
              </w:rPr>
              <w:t>COO and</w:t>
            </w:r>
            <w:r w:rsidR="64BA48A5" w:rsidRPr="7B80F96F">
              <w:rPr>
                <w:rFonts w:ascii="Arial" w:hAnsi="Arial" w:cs="Arial"/>
                <w:sz w:val="24"/>
                <w:szCs w:val="24"/>
              </w:rPr>
              <w:t xml:space="preserve"> Personal Assistant</w:t>
            </w:r>
          </w:p>
        </w:tc>
      </w:tr>
      <w:tr w:rsidR="004737C3" w:rsidRPr="004737C3" w14:paraId="76F1DE05" w14:textId="77777777" w:rsidTr="7B80F96F">
        <w:tc>
          <w:tcPr>
            <w:tcW w:w="2405" w:type="dxa"/>
          </w:tcPr>
          <w:p w14:paraId="0CEA503B" w14:textId="0A6ABC6B" w:rsidR="00AC69AD" w:rsidRPr="004737C3" w:rsidRDefault="67B7EE0B" w:rsidP="00A64E5D">
            <w:pPr>
              <w:rPr>
                <w:rFonts w:ascii="Arial" w:hAnsi="Arial" w:cs="Arial"/>
                <w:b/>
                <w:bCs/>
                <w:sz w:val="24"/>
                <w:szCs w:val="24"/>
              </w:rPr>
            </w:pPr>
            <w:r w:rsidRPr="7B80F96F">
              <w:rPr>
                <w:rFonts w:ascii="Arial" w:hAnsi="Arial" w:cs="Arial"/>
                <w:b/>
                <w:bCs/>
                <w:sz w:val="24"/>
                <w:szCs w:val="24"/>
              </w:rPr>
              <w:t xml:space="preserve">Purpose of </w:t>
            </w:r>
            <w:r w:rsidR="17E21844" w:rsidRPr="7B80F96F">
              <w:rPr>
                <w:rFonts w:ascii="Arial" w:hAnsi="Arial" w:cs="Arial"/>
                <w:b/>
                <w:bCs/>
                <w:sz w:val="24"/>
                <w:szCs w:val="24"/>
              </w:rPr>
              <w:t>J</w:t>
            </w:r>
            <w:r w:rsidRPr="7B80F96F">
              <w:rPr>
                <w:rFonts w:ascii="Arial" w:hAnsi="Arial" w:cs="Arial"/>
                <w:b/>
                <w:bCs/>
                <w:sz w:val="24"/>
                <w:szCs w:val="24"/>
              </w:rPr>
              <w:t>ob:</w:t>
            </w:r>
          </w:p>
        </w:tc>
        <w:tc>
          <w:tcPr>
            <w:tcW w:w="6611" w:type="dxa"/>
          </w:tcPr>
          <w:p w14:paraId="16D46B14" w14:textId="6068D7D3" w:rsidR="00AC69AD" w:rsidRPr="004737C3" w:rsidRDefault="00AC69AD" w:rsidP="7B80F96F">
            <w:pPr>
              <w:rPr>
                <w:rFonts w:ascii="Arial" w:hAnsi="Arial" w:cs="Arial"/>
                <w:sz w:val="24"/>
                <w:szCs w:val="24"/>
                <w:highlight w:val="yellow"/>
              </w:rPr>
            </w:pPr>
          </w:p>
          <w:p w14:paraId="7FE0196A" w14:textId="3D08FF9A" w:rsidR="00363B17" w:rsidRPr="0023439A" w:rsidRDefault="00F334FF" w:rsidP="7B80F96F">
            <w:pPr>
              <w:jc w:val="both"/>
              <w:rPr>
                <w:rFonts w:ascii="Arial" w:eastAsia="Arial" w:hAnsi="Arial" w:cs="Arial"/>
                <w:sz w:val="24"/>
                <w:szCs w:val="24"/>
              </w:rPr>
            </w:pPr>
            <w:r w:rsidRPr="003D069F">
              <w:rPr>
                <w:rFonts w:ascii="Arial" w:eastAsia="Arial" w:hAnsi="Arial" w:cs="Arial"/>
                <w:sz w:val="24"/>
                <w:szCs w:val="24"/>
              </w:rPr>
              <w:t xml:space="preserve">To lead on the policy and strategic direction of C360 ensuring its future sustainability, growth and development in line with its charitable </w:t>
            </w:r>
            <w:r w:rsidR="0023439A" w:rsidRPr="003D069F">
              <w:rPr>
                <w:rFonts w:ascii="Arial" w:eastAsia="Arial" w:hAnsi="Arial" w:cs="Arial"/>
                <w:sz w:val="24"/>
                <w:szCs w:val="24"/>
              </w:rPr>
              <w:t>remit., mission</w:t>
            </w:r>
            <w:r w:rsidR="1D47175C" w:rsidRPr="003D069F">
              <w:rPr>
                <w:rFonts w:ascii="Arial" w:eastAsia="Arial" w:hAnsi="Arial" w:cs="Arial"/>
                <w:sz w:val="24"/>
                <w:szCs w:val="24"/>
              </w:rPr>
              <w:t xml:space="preserve"> statement, vision and strategic action plan, as agreed by the Board of Trustees.</w:t>
            </w:r>
            <w:r w:rsidR="1D47175C" w:rsidRPr="0023439A">
              <w:rPr>
                <w:rFonts w:ascii="Arial" w:eastAsia="Arial" w:hAnsi="Arial" w:cs="Arial"/>
                <w:sz w:val="24"/>
                <w:szCs w:val="24"/>
              </w:rPr>
              <w:t xml:space="preserve"> </w:t>
            </w:r>
          </w:p>
          <w:p w14:paraId="40415FEE" w14:textId="77777777" w:rsidR="00363B17" w:rsidRDefault="00363B17" w:rsidP="7B80F96F">
            <w:pPr>
              <w:jc w:val="both"/>
              <w:rPr>
                <w:rFonts w:ascii="Arial" w:eastAsia="Arial" w:hAnsi="Arial" w:cs="Arial"/>
                <w:color w:val="000000" w:themeColor="text1"/>
                <w:sz w:val="24"/>
                <w:szCs w:val="24"/>
              </w:rPr>
            </w:pPr>
          </w:p>
          <w:p w14:paraId="633EF2D9" w14:textId="30C6BDFF" w:rsidR="00AC69AD" w:rsidRPr="003D069F" w:rsidRDefault="00363B17" w:rsidP="7B80F96F">
            <w:pPr>
              <w:jc w:val="both"/>
              <w:rPr>
                <w:rFonts w:ascii="Arial" w:eastAsia="Arial" w:hAnsi="Arial" w:cs="Arial"/>
                <w:sz w:val="24"/>
                <w:szCs w:val="24"/>
                <w:highlight w:val="yellow"/>
              </w:rPr>
            </w:pPr>
            <w:r w:rsidRPr="003D069F">
              <w:rPr>
                <w:rFonts w:ascii="Arial" w:eastAsia="Arial" w:hAnsi="Arial" w:cs="Arial"/>
                <w:sz w:val="24"/>
                <w:szCs w:val="24"/>
              </w:rPr>
              <w:t>To ensure that C360 continues to promote its charitable remit through its work for the communities and beneficiaries that it serves.</w:t>
            </w:r>
            <w:r w:rsidR="1D47175C" w:rsidRPr="003D069F">
              <w:rPr>
                <w:rFonts w:ascii="Arial" w:eastAsia="Arial" w:hAnsi="Arial" w:cs="Arial"/>
                <w:sz w:val="24"/>
                <w:szCs w:val="24"/>
              </w:rPr>
              <w:t xml:space="preserve"> </w:t>
            </w:r>
          </w:p>
          <w:p w14:paraId="1414A45A" w14:textId="471F8E6C" w:rsidR="00AC69AD" w:rsidRPr="004737C3" w:rsidRDefault="00AC69AD" w:rsidP="7B80F96F">
            <w:pPr>
              <w:rPr>
                <w:rFonts w:ascii="Arial" w:hAnsi="Arial" w:cs="Arial"/>
                <w:sz w:val="24"/>
                <w:szCs w:val="24"/>
                <w:highlight w:val="yellow"/>
              </w:rPr>
            </w:pPr>
          </w:p>
        </w:tc>
      </w:tr>
      <w:tr w:rsidR="0056605A" w:rsidRPr="004737C3" w14:paraId="3DCE96D0" w14:textId="77777777" w:rsidTr="7B80F96F">
        <w:tc>
          <w:tcPr>
            <w:tcW w:w="2405" w:type="dxa"/>
          </w:tcPr>
          <w:p w14:paraId="5C62F3C8" w14:textId="4DF1E3AE" w:rsidR="0056605A" w:rsidRPr="004737C3" w:rsidRDefault="7C105A40" w:rsidP="00A64E5D">
            <w:pPr>
              <w:rPr>
                <w:rFonts w:ascii="Arial" w:hAnsi="Arial" w:cs="Arial"/>
                <w:b/>
                <w:bCs/>
                <w:sz w:val="24"/>
                <w:szCs w:val="24"/>
              </w:rPr>
            </w:pPr>
            <w:r w:rsidRPr="7B80F96F">
              <w:rPr>
                <w:rFonts w:ascii="Arial" w:hAnsi="Arial" w:cs="Arial"/>
                <w:b/>
                <w:bCs/>
                <w:sz w:val="24"/>
                <w:szCs w:val="24"/>
              </w:rPr>
              <w:t>Budget Responsibility</w:t>
            </w:r>
            <w:r w:rsidR="37C1C4EA" w:rsidRPr="7B80F96F">
              <w:rPr>
                <w:rFonts w:ascii="Arial" w:hAnsi="Arial" w:cs="Arial"/>
                <w:b/>
                <w:bCs/>
                <w:sz w:val="24"/>
                <w:szCs w:val="24"/>
              </w:rPr>
              <w:t>:</w:t>
            </w:r>
          </w:p>
        </w:tc>
        <w:tc>
          <w:tcPr>
            <w:tcW w:w="6611" w:type="dxa"/>
          </w:tcPr>
          <w:p w14:paraId="5B2F39F0" w14:textId="6A53ED56" w:rsidR="0056605A" w:rsidRPr="004737C3" w:rsidRDefault="00F03B3F" w:rsidP="7B80F96F">
            <w:pPr>
              <w:rPr>
                <w:rFonts w:ascii="Arial" w:hAnsi="Arial" w:cs="Arial"/>
                <w:sz w:val="24"/>
                <w:szCs w:val="24"/>
                <w:highlight w:val="yellow"/>
              </w:rPr>
            </w:pPr>
            <w:r w:rsidRPr="001B2BAA">
              <w:rPr>
                <w:rFonts w:ascii="Arial" w:hAnsi="Arial" w:cs="Arial"/>
                <w:sz w:val="24"/>
                <w:szCs w:val="24"/>
              </w:rPr>
              <w:t>£2-£2.5 million</w:t>
            </w:r>
          </w:p>
        </w:tc>
      </w:tr>
    </w:tbl>
    <w:p w14:paraId="2D8155B5" w14:textId="77777777" w:rsidR="00AC69AD" w:rsidRPr="004737C3" w:rsidRDefault="00AC69AD" w:rsidP="00A64E5D">
      <w:pPr>
        <w:spacing w:after="0" w:line="240" w:lineRule="auto"/>
        <w:rPr>
          <w:rFonts w:ascii="Arial" w:hAnsi="Arial" w:cs="Arial"/>
          <w:sz w:val="24"/>
          <w:szCs w:val="24"/>
        </w:rPr>
      </w:pPr>
    </w:p>
    <w:p w14:paraId="7FD8E33C" w14:textId="77777777" w:rsidR="00E341B7" w:rsidRPr="004737C3" w:rsidRDefault="00E341B7" w:rsidP="00A64E5D">
      <w:pPr>
        <w:spacing w:after="0" w:line="240" w:lineRule="auto"/>
        <w:rPr>
          <w:rFonts w:ascii="Arial" w:hAnsi="Arial" w:cs="Arial"/>
          <w:sz w:val="24"/>
          <w:szCs w:val="24"/>
        </w:rPr>
      </w:pPr>
    </w:p>
    <w:tbl>
      <w:tblPr>
        <w:tblStyle w:val="TableGridLight1"/>
        <w:tblW w:w="0" w:type="auto"/>
        <w:tblLook w:val="04A0" w:firstRow="1" w:lastRow="0" w:firstColumn="1" w:lastColumn="0" w:noHBand="0" w:noVBand="1"/>
      </w:tblPr>
      <w:tblGrid>
        <w:gridCol w:w="9016"/>
      </w:tblGrid>
      <w:tr w:rsidR="0047759D" w:rsidRPr="004737C3" w14:paraId="3B7028F5" w14:textId="77777777" w:rsidTr="7B80F96F">
        <w:tc>
          <w:tcPr>
            <w:tcW w:w="9016" w:type="dxa"/>
          </w:tcPr>
          <w:p w14:paraId="5B2780BA" w14:textId="3975C7EE" w:rsidR="0047759D" w:rsidRPr="004737C3" w:rsidRDefault="0047759D" w:rsidP="00E341B7">
            <w:pPr>
              <w:jc w:val="both"/>
              <w:rPr>
                <w:rFonts w:ascii="Arial" w:hAnsi="Arial" w:cs="Arial"/>
                <w:b/>
                <w:bCs/>
                <w:sz w:val="24"/>
                <w:szCs w:val="24"/>
              </w:rPr>
            </w:pPr>
            <w:r w:rsidRPr="004737C3">
              <w:rPr>
                <w:rFonts w:ascii="Arial" w:hAnsi="Arial" w:cs="Arial"/>
                <w:b/>
                <w:bCs/>
                <w:sz w:val="24"/>
                <w:szCs w:val="24"/>
              </w:rPr>
              <w:t>Princip</w:t>
            </w:r>
            <w:r w:rsidR="00A72096">
              <w:rPr>
                <w:rFonts w:ascii="Arial" w:hAnsi="Arial" w:cs="Arial"/>
                <w:b/>
                <w:bCs/>
                <w:sz w:val="24"/>
                <w:szCs w:val="24"/>
              </w:rPr>
              <w:t>al</w:t>
            </w:r>
            <w:r w:rsidRPr="004737C3">
              <w:rPr>
                <w:rFonts w:ascii="Arial" w:hAnsi="Arial" w:cs="Arial"/>
                <w:b/>
                <w:bCs/>
                <w:sz w:val="24"/>
                <w:szCs w:val="24"/>
              </w:rPr>
              <w:t xml:space="preserve"> Accountabilities:</w:t>
            </w:r>
          </w:p>
          <w:p w14:paraId="5A918A19" w14:textId="1F65D200" w:rsidR="00AC2D93" w:rsidRPr="004737C3" w:rsidRDefault="00AC2D93" w:rsidP="7B80F96F">
            <w:pPr>
              <w:jc w:val="both"/>
              <w:rPr>
                <w:rFonts w:ascii="Arial" w:hAnsi="Arial" w:cs="Arial"/>
                <w:sz w:val="24"/>
                <w:szCs w:val="24"/>
              </w:rPr>
            </w:pPr>
          </w:p>
          <w:p w14:paraId="4BF5CFCF" w14:textId="0BC25965" w:rsidR="00AC2D93" w:rsidRPr="004737C3" w:rsidRDefault="07372F1D" w:rsidP="00113702">
            <w:pPr>
              <w:pStyle w:val="Numberedlist"/>
              <w:numPr>
                <w:ilvl w:val="0"/>
                <w:numId w:val="1"/>
              </w:numPr>
              <w:spacing w:after="0"/>
              <w:jc w:val="both"/>
              <w:rPr>
                <w:rFonts w:ascii="Arial" w:eastAsia="Arial" w:hAnsi="Arial" w:cs="Arial"/>
                <w:color w:val="000000" w:themeColor="text1"/>
              </w:rPr>
            </w:pPr>
            <w:r w:rsidRPr="7B80F96F">
              <w:rPr>
                <w:rFonts w:ascii="Arial" w:eastAsia="Arial" w:hAnsi="Arial" w:cs="Arial"/>
                <w:color w:val="000000" w:themeColor="text1"/>
              </w:rPr>
              <w:t>To provide leadership to the charity and to be responsible for the management and administration of the charity within the strategic, policy and accountability frameworks laid down by the board of trustees.</w:t>
            </w:r>
          </w:p>
          <w:p w14:paraId="59E289BA" w14:textId="5A462608" w:rsidR="00AC2D93" w:rsidRPr="004737C3" w:rsidRDefault="00AC2D93" w:rsidP="7B80F96F">
            <w:pPr>
              <w:jc w:val="both"/>
              <w:rPr>
                <w:rFonts w:ascii="Arial" w:eastAsia="Arial" w:hAnsi="Arial" w:cs="Arial"/>
                <w:color w:val="000000" w:themeColor="text1"/>
                <w:sz w:val="24"/>
                <w:szCs w:val="24"/>
              </w:rPr>
            </w:pPr>
          </w:p>
          <w:p w14:paraId="390BE72E" w14:textId="548E43B2" w:rsidR="00AC2D93" w:rsidRPr="004737C3" w:rsidRDefault="07372F1D" w:rsidP="00113702">
            <w:pPr>
              <w:pStyle w:val="ListParagraph"/>
              <w:numPr>
                <w:ilvl w:val="0"/>
                <w:numId w:val="1"/>
              </w:numPr>
              <w:jc w:val="both"/>
              <w:rPr>
                <w:rFonts w:ascii="Arial" w:eastAsia="Arial" w:hAnsi="Arial" w:cs="Arial"/>
                <w:color w:val="000000" w:themeColor="text1"/>
                <w:sz w:val="24"/>
                <w:szCs w:val="24"/>
              </w:rPr>
            </w:pPr>
            <w:r w:rsidRPr="7B80F96F">
              <w:rPr>
                <w:rFonts w:ascii="Arial" w:eastAsia="Arial" w:hAnsi="Arial" w:cs="Arial"/>
                <w:color w:val="000000" w:themeColor="text1"/>
                <w:sz w:val="24"/>
                <w:szCs w:val="24"/>
              </w:rPr>
              <w:t>Together with the chair, to enable the board of trustees to fulfil its duties and responsibilities for the proper governance of the charity and to ensure that the board receives timely advice and appropriate information on all relevant matters.</w:t>
            </w:r>
          </w:p>
          <w:p w14:paraId="5FCD3101" w14:textId="6FDDF823" w:rsidR="00AC2D93" w:rsidRPr="004737C3" w:rsidRDefault="00AC2D93" w:rsidP="7B80F96F">
            <w:pPr>
              <w:jc w:val="both"/>
              <w:rPr>
                <w:rFonts w:ascii="Arial" w:eastAsia="Arial" w:hAnsi="Arial" w:cs="Arial"/>
                <w:color w:val="000000" w:themeColor="text1"/>
                <w:sz w:val="24"/>
                <w:szCs w:val="24"/>
              </w:rPr>
            </w:pPr>
          </w:p>
          <w:p w14:paraId="6C85813B" w14:textId="7EB7B6AA" w:rsidR="00AC2D93" w:rsidRPr="004737C3" w:rsidRDefault="07372F1D" w:rsidP="7B80F96F">
            <w:pPr>
              <w:pStyle w:val="Heading3"/>
              <w:keepNext w:val="0"/>
              <w:jc w:val="both"/>
              <w:rPr>
                <w:rFonts w:ascii="Arial" w:eastAsia="Arial" w:hAnsi="Arial" w:cs="Arial"/>
                <w:color w:val="000000" w:themeColor="text1"/>
              </w:rPr>
            </w:pPr>
            <w:r w:rsidRPr="7B80F96F">
              <w:rPr>
                <w:rFonts w:ascii="Arial" w:eastAsia="Arial" w:hAnsi="Arial" w:cs="Arial"/>
                <w:b/>
                <w:bCs/>
                <w:color w:val="000000" w:themeColor="text1"/>
              </w:rPr>
              <w:t>L</w:t>
            </w:r>
            <w:r w:rsidRPr="7B80F96F">
              <w:rPr>
                <w:rStyle w:val="Heading2Char"/>
                <w:rFonts w:eastAsia="Arial" w:cs="Arial"/>
                <w:color w:val="000000" w:themeColor="text1"/>
              </w:rPr>
              <w:t>eadership</w:t>
            </w:r>
          </w:p>
          <w:p w14:paraId="0FBE28A0" w14:textId="6C0EE662" w:rsidR="00AC2D93" w:rsidRPr="004737C3" w:rsidRDefault="00AC2D93" w:rsidP="7B80F96F">
            <w:pPr>
              <w:rPr>
                <w:rFonts w:ascii="Times New Roman" w:eastAsia="Times New Roman" w:hAnsi="Times New Roman" w:cs="Times New Roman"/>
                <w:color w:val="000000" w:themeColor="text1"/>
                <w:sz w:val="24"/>
                <w:szCs w:val="24"/>
              </w:rPr>
            </w:pPr>
          </w:p>
          <w:p w14:paraId="15712583" w14:textId="58D8DAE2" w:rsidR="00AC2D93" w:rsidRPr="004737C3" w:rsidRDefault="07372F1D" w:rsidP="00113702">
            <w:pPr>
              <w:pStyle w:val="ListParagraph"/>
              <w:numPr>
                <w:ilvl w:val="0"/>
                <w:numId w:val="1"/>
              </w:numPr>
              <w:jc w:val="both"/>
              <w:rPr>
                <w:rFonts w:ascii="Arial" w:eastAsia="Arial" w:hAnsi="Arial" w:cs="Arial"/>
                <w:sz w:val="24"/>
                <w:szCs w:val="24"/>
              </w:rPr>
            </w:pPr>
            <w:r w:rsidRPr="7B80F96F">
              <w:rPr>
                <w:rFonts w:ascii="Arial" w:eastAsia="Arial" w:hAnsi="Arial" w:cs="Arial"/>
                <w:sz w:val="24"/>
                <w:szCs w:val="24"/>
              </w:rPr>
              <w:t>To lead, inspire</w:t>
            </w:r>
            <w:r w:rsidR="19BF2E29" w:rsidRPr="7B80F96F">
              <w:rPr>
                <w:rFonts w:ascii="Arial" w:eastAsia="Arial" w:hAnsi="Arial" w:cs="Arial"/>
                <w:sz w:val="24"/>
                <w:szCs w:val="24"/>
              </w:rPr>
              <w:t>,</w:t>
            </w:r>
            <w:r w:rsidRPr="7B80F96F">
              <w:rPr>
                <w:rFonts w:ascii="Arial" w:eastAsia="Arial" w:hAnsi="Arial" w:cs="Arial"/>
                <w:sz w:val="24"/>
                <w:szCs w:val="24"/>
              </w:rPr>
              <w:t xml:space="preserve"> </w:t>
            </w:r>
            <w:r w:rsidRPr="00A50711">
              <w:rPr>
                <w:rFonts w:ascii="Arial" w:eastAsia="Arial" w:hAnsi="Arial" w:cs="Arial"/>
                <w:sz w:val="24"/>
                <w:szCs w:val="24"/>
              </w:rPr>
              <w:t>manage and motivate the Workforce in the day-t</w:t>
            </w:r>
            <w:r w:rsidR="00F334FF" w:rsidRPr="00A50711">
              <w:rPr>
                <w:rFonts w:ascii="Arial" w:eastAsia="Arial" w:hAnsi="Arial" w:cs="Arial"/>
                <w:sz w:val="24"/>
                <w:szCs w:val="24"/>
              </w:rPr>
              <w:t>o-day operation of the charity and to ensure high quality management at all levels.</w:t>
            </w:r>
          </w:p>
          <w:p w14:paraId="7C54D5F7" w14:textId="19C3BE05" w:rsidR="00AC2D93" w:rsidRPr="004737C3" w:rsidRDefault="00AC2D93" w:rsidP="7B80F96F">
            <w:pPr>
              <w:jc w:val="both"/>
              <w:rPr>
                <w:rFonts w:ascii="Arial" w:eastAsia="Arial" w:hAnsi="Arial" w:cs="Arial"/>
                <w:sz w:val="24"/>
                <w:szCs w:val="24"/>
              </w:rPr>
            </w:pPr>
          </w:p>
          <w:p w14:paraId="1C55FFAC" w14:textId="549D0F74" w:rsidR="00AC2D93" w:rsidRPr="004737C3" w:rsidRDefault="07372F1D" w:rsidP="00113702">
            <w:pPr>
              <w:pStyle w:val="ListParagraph"/>
              <w:numPr>
                <w:ilvl w:val="0"/>
                <w:numId w:val="1"/>
              </w:numPr>
              <w:jc w:val="both"/>
              <w:rPr>
                <w:rFonts w:ascii="Arial" w:eastAsia="Arial" w:hAnsi="Arial" w:cs="Arial"/>
                <w:sz w:val="24"/>
                <w:szCs w:val="24"/>
              </w:rPr>
            </w:pPr>
            <w:r w:rsidRPr="7B80F96F">
              <w:rPr>
                <w:rFonts w:ascii="Arial" w:eastAsia="Arial" w:hAnsi="Arial" w:cs="Arial"/>
                <w:sz w:val="24"/>
                <w:szCs w:val="24"/>
              </w:rPr>
              <w:t>To assist the Board in agreeing the values, ethos, vision and mission of the charity.</w:t>
            </w:r>
          </w:p>
          <w:p w14:paraId="0DD8C833" w14:textId="24D1D3FE" w:rsidR="00AC2D93" w:rsidRPr="004737C3" w:rsidRDefault="00AC2D93" w:rsidP="7B80F96F">
            <w:pPr>
              <w:jc w:val="both"/>
              <w:rPr>
                <w:rFonts w:ascii="Arial" w:eastAsia="Arial" w:hAnsi="Arial" w:cs="Arial"/>
                <w:color w:val="FF0000"/>
                <w:sz w:val="24"/>
                <w:szCs w:val="24"/>
              </w:rPr>
            </w:pPr>
          </w:p>
          <w:p w14:paraId="76836DF4" w14:textId="3BCD5283" w:rsidR="00AC2D93" w:rsidRPr="004737C3" w:rsidRDefault="07372F1D" w:rsidP="00113702">
            <w:pPr>
              <w:pStyle w:val="ListParagraph"/>
              <w:numPr>
                <w:ilvl w:val="0"/>
                <w:numId w:val="1"/>
              </w:numPr>
              <w:jc w:val="both"/>
              <w:rPr>
                <w:rFonts w:ascii="Arial" w:eastAsia="Arial" w:hAnsi="Arial" w:cs="Arial"/>
                <w:color w:val="000000" w:themeColor="text1"/>
                <w:sz w:val="24"/>
                <w:szCs w:val="24"/>
              </w:rPr>
            </w:pPr>
            <w:r w:rsidRPr="7B80F96F">
              <w:rPr>
                <w:rFonts w:ascii="Arial" w:eastAsia="Arial" w:hAnsi="Arial" w:cs="Arial"/>
                <w:color w:val="000000" w:themeColor="text1"/>
                <w:sz w:val="24"/>
                <w:szCs w:val="24"/>
              </w:rPr>
              <w:t>To lead the review and development of a medium- to long-term strategy for the charity within its objects, vision, and mission, and to obtain the approval of the board</w:t>
            </w:r>
            <w:r w:rsidR="055A9B68" w:rsidRPr="7B80F96F">
              <w:rPr>
                <w:rFonts w:ascii="Arial" w:eastAsia="Arial" w:hAnsi="Arial" w:cs="Arial"/>
                <w:color w:val="000000" w:themeColor="text1"/>
                <w:sz w:val="24"/>
                <w:szCs w:val="24"/>
              </w:rPr>
              <w:t>.</w:t>
            </w:r>
          </w:p>
          <w:p w14:paraId="5C3C9C9E" w14:textId="3524FE83" w:rsidR="00AC2D93" w:rsidRPr="004737C3" w:rsidRDefault="00AC2D93" w:rsidP="7B80F96F">
            <w:pPr>
              <w:jc w:val="both"/>
              <w:rPr>
                <w:rFonts w:ascii="Arial" w:eastAsia="Arial" w:hAnsi="Arial" w:cs="Arial"/>
                <w:color w:val="000000" w:themeColor="text1"/>
                <w:sz w:val="24"/>
                <w:szCs w:val="24"/>
              </w:rPr>
            </w:pPr>
          </w:p>
          <w:p w14:paraId="48BBA02F" w14:textId="5966A346" w:rsidR="00AC2D93" w:rsidRPr="00A17251" w:rsidRDefault="07372F1D" w:rsidP="00113702">
            <w:pPr>
              <w:pStyle w:val="ListParagraph"/>
              <w:numPr>
                <w:ilvl w:val="0"/>
                <w:numId w:val="1"/>
              </w:numPr>
              <w:jc w:val="both"/>
              <w:rPr>
                <w:rFonts w:ascii="Arial" w:eastAsia="Arial" w:hAnsi="Arial" w:cs="Arial"/>
                <w:sz w:val="24"/>
                <w:szCs w:val="24"/>
              </w:rPr>
            </w:pPr>
            <w:r w:rsidRPr="7B80F96F">
              <w:rPr>
                <w:rFonts w:ascii="Arial" w:eastAsia="Arial" w:hAnsi="Arial" w:cs="Arial"/>
                <w:color w:val="000000" w:themeColor="text1"/>
                <w:sz w:val="24"/>
                <w:szCs w:val="24"/>
              </w:rPr>
              <w:t xml:space="preserve">To </w:t>
            </w:r>
            <w:r w:rsidRPr="00A17251">
              <w:rPr>
                <w:rFonts w:ascii="Arial" w:eastAsia="Arial" w:hAnsi="Arial" w:cs="Arial"/>
                <w:sz w:val="24"/>
                <w:szCs w:val="24"/>
              </w:rPr>
              <w:t>develop the work of the charity in order to achieve the agreed strategic plan and its object</w:t>
            </w:r>
            <w:r w:rsidR="149DCDED" w:rsidRPr="00A17251">
              <w:rPr>
                <w:rFonts w:ascii="Arial" w:eastAsia="Arial" w:hAnsi="Arial" w:cs="Arial"/>
                <w:sz w:val="24"/>
                <w:szCs w:val="24"/>
              </w:rPr>
              <w:t>ive</w:t>
            </w:r>
            <w:r w:rsidRPr="00A17251">
              <w:rPr>
                <w:rFonts w:ascii="Arial" w:eastAsia="Arial" w:hAnsi="Arial" w:cs="Arial"/>
                <w:sz w:val="24"/>
                <w:szCs w:val="24"/>
              </w:rPr>
              <w:t>s, vision and mission and thus to ensure that the cha</w:t>
            </w:r>
            <w:r w:rsidR="00F334FF" w:rsidRPr="00A17251">
              <w:rPr>
                <w:rFonts w:ascii="Arial" w:eastAsia="Arial" w:hAnsi="Arial" w:cs="Arial"/>
                <w:sz w:val="24"/>
                <w:szCs w:val="24"/>
              </w:rPr>
              <w:t>rity is focused on achieving its</w:t>
            </w:r>
            <w:r w:rsidRPr="00A17251">
              <w:rPr>
                <w:rFonts w:ascii="Arial" w:eastAsia="Arial" w:hAnsi="Arial" w:cs="Arial"/>
                <w:sz w:val="24"/>
                <w:szCs w:val="24"/>
              </w:rPr>
              <w:t xml:space="preserve"> strategic priorities</w:t>
            </w:r>
            <w:r w:rsidR="571417E2" w:rsidRPr="00A17251">
              <w:rPr>
                <w:rFonts w:ascii="Arial" w:eastAsia="Arial" w:hAnsi="Arial" w:cs="Arial"/>
                <w:sz w:val="24"/>
                <w:szCs w:val="24"/>
              </w:rPr>
              <w:t>.</w:t>
            </w:r>
          </w:p>
          <w:p w14:paraId="40976171" w14:textId="15E9D84D" w:rsidR="00AC2D93" w:rsidRPr="00A17251" w:rsidRDefault="00AC2D93" w:rsidP="7B80F96F">
            <w:pPr>
              <w:jc w:val="both"/>
              <w:rPr>
                <w:rFonts w:ascii="Arial" w:eastAsia="Arial" w:hAnsi="Arial" w:cs="Arial"/>
                <w:sz w:val="24"/>
                <w:szCs w:val="24"/>
              </w:rPr>
            </w:pPr>
          </w:p>
          <w:p w14:paraId="5116C24A" w14:textId="08307E9A" w:rsidR="00AC2D93" w:rsidRPr="00A17251" w:rsidRDefault="07372F1D" w:rsidP="00113702">
            <w:pPr>
              <w:pStyle w:val="ListParagraph"/>
              <w:numPr>
                <w:ilvl w:val="0"/>
                <w:numId w:val="1"/>
              </w:numPr>
              <w:jc w:val="both"/>
              <w:rPr>
                <w:rFonts w:ascii="Arial" w:eastAsia="Arial" w:hAnsi="Arial" w:cs="Arial"/>
                <w:sz w:val="24"/>
                <w:szCs w:val="24"/>
              </w:rPr>
            </w:pPr>
            <w:r w:rsidRPr="00A17251">
              <w:rPr>
                <w:rFonts w:ascii="Arial" w:eastAsia="Arial" w:hAnsi="Arial" w:cs="Arial"/>
                <w:sz w:val="24"/>
                <w:szCs w:val="24"/>
              </w:rPr>
              <w:t>To ensure that the charity’s values, ethos and policies are relevant, fair and consistently implemented</w:t>
            </w:r>
            <w:r w:rsidR="54B02D3C" w:rsidRPr="00A17251">
              <w:rPr>
                <w:rFonts w:ascii="Arial" w:eastAsia="Arial" w:hAnsi="Arial" w:cs="Arial"/>
                <w:sz w:val="24"/>
                <w:szCs w:val="24"/>
              </w:rPr>
              <w:t>.</w:t>
            </w:r>
          </w:p>
          <w:p w14:paraId="2146C353" w14:textId="67268238" w:rsidR="00AC2D93" w:rsidRPr="00A17251" w:rsidRDefault="00AC2D93" w:rsidP="7B80F96F">
            <w:pPr>
              <w:jc w:val="both"/>
              <w:rPr>
                <w:rFonts w:ascii="Arial" w:eastAsia="Arial" w:hAnsi="Arial" w:cs="Arial"/>
                <w:sz w:val="24"/>
                <w:szCs w:val="24"/>
              </w:rPr>
            </w:pPr>
          </w:p>
          <w:p w14:paraId="34C227F3" w14:textId="0FFDB8C1" w:rsidR="00AC2D93" w:rsidRPr="00A17251" w:rsidRDefault="07372F1D" w:rsidP="00113702">
            <w:pPr>
              <w:pStyle w:val="ListParagraph"/>
              <w:numPr>
                <w:ilvl w:val="0"/>
                <w:numId w:val="1"/>
              </w:numPr>
              <w:jc w:val="both"/>
              <w:rPr>
                <w:rFonts w:ascii="Arial" w:eastAsia="Arial" w:hAnsi="Arial" w:cs="Arial"/>
                <w:sz w:val="24"/>
                <w:szCs w:val="24"/>
              </w:rPr>
            </w:pPr>
            <w:r w:rsidRPr="00A17251">
              <w:rPr>
                <w:rFonts w:ascii="Arial" w:eastAsia="Arial" w:hAnsi="Arial" w:cs="Arial"/>
                <w:sz w:val="24"/>
                <w:szCs w:val="24"/>
              </w:rPr>
              <w:t>To develop an organisation that is constantly seeking ways to learn and to improve its performance</w:t>
            </w:r>
            <w:r w:rsidR="5864135A" w:rsidRPr="00A17251">
              <w:rPr>
                <w:rFonts w:ascii="Arial" w:eastAsia="Arial" w:hAnsi="Arial" w:cs="Arial"/>
                <w:sz w:val="24"/>
                <w:szCs w:val="24"/>
              </w:rPr>
              <w:t>.</w:t>
            </w:r>
          </w:p>
          <w:p w14:paraId="65866398" w14:textId="21105A84" w:rsidR="00AC2D93" w:rsidRPr="00A17251" w:rsidRDefault="00AC2D93" w:rsidP="7B80F96F">
            <w:pPr>
              <w:jc w:val="both"/>
              <w:rPr>
                <w:rFonts w:ascii="Arial" w:eastAsia="Arial" w:hAnsi="Arial" w:cs="Arial"/>
                <w:sz w:val="24"/>
                <w:szCs w:val="24"/>
              </w:rPr>
            </w:pPr>
          </w:p>
          <w:p w14:paraId="61826426" w14:textId="5AA9EE49" w:rsidR="00AC2D93" w:rsidRPr="00A17251" w:rsidRDefault="07372F1D" w:rsidP="00113702">
            <w:pPr>
              <w:pStyle w:val="ListParagraph"/>
              <w:numPr>
                <w:ilvl w:val="0"/>
                <w:numId w:val="1"/>
              </w:numPr>
              <w:jc w:val="both"/>
              <w:rPr>
                <w:rFonts w:ascii="Arial" w:eastAsia="Arial" w:hAnsi="Arial" w:cs="Arial"/>
                <w:sz w:val="24"/>
                <w:szCs w:val="24"/>
              </w:rPr>
            </w:pPr>
            <w:r w:rsidRPr="00A17251">
              <w:rPr>
                <w:rFonts w:ascii="Arial" w:eastAsia="Arial" w:hAnsi="Arial" w:cs="Arial"/>
                <w:sz w:val="24"/>
                <w:szCs w:val="24"/>
              </w:rPr>
              <w:t>To develop and maintain an environment that attracts and retains the best workforce.</w:t>
            </w:r>
          </w:p>
          <w:p w14:paraId="19F62B6F" w14:textId="094FCA8F" w:rsidR="00AC2D93" w:rsidRPr="00A17251" w:rsidRDefault="00AC2D93" w:rsidP="7B80F96F">
            <w:pPr>
              <w:jc w:val="both"/>
              <w:rPr>
                <w:rFonts w:ascii="Arial" w:eastAsia="Arial" w:hAnsi="Arial" w:cs="Arial"/>
                <w:sz w:val="24"/>
                <w:szCs w:val="24"/>
              </w:rPr>
            </w:pPr>
          </w:p>
          <w:p w14:paraId="16757ABD" w14:textId="40BC8EC7" w:rsidR="00AC2D93" w:rsidRPr="00A17251" w:rsidRDefault="07372F1D" w:rsidP="00113702">
            <w:pPr>
              <w:pStyle w:val="ListParagraph"/>
              <w:numPr>
                <w:ilvl w:val="0"/>
                <w:numId w:val="1"/>
              </w:numPr>
              <w:jc w:val="both"/>
              <w:rPr>
                <w:rFonts w:ascii="Arial" w:eastAsia="Arial" w:hAnsi="Arial" w:cs="Arial"/>
                <w:sz w:val="24"/>
                <w:szCs w:val="24"/>
              </w:rPr>
            </w:pPr>
            <w:r w:rsidRPr="00A17251">
              <w:rPr>
                <w:rFonts w:ascii="Arial" w:eastAsia="Arial" w:hAnsi="Arial" w:cs="Arial"/>
                <w:sz w:val="24"/>
                <w:szCs w:val="24"/>
              </w:rPr>
              <w:t>Be an active member and leader of appropriate key strategic partnerships</w:t>
            </w:r>
            <w:r w:rsidR="00D27015" w:rsidRPr="00A17251">
              <w:rPr>
                <w:rFonts w:ascii="Arial" w:eastAsia="Arial" w:hAnsi="Arial" w:cs="Arial"/>
                <w:sz w:val="24"/>
                <w:szCs w:val="24"/>
              </w:rPr>
              <w:t xml:space="preserve"> so that the charity is at the forefront of local developments promoting community cohesion and social </w:t>
            </w:r>
            <w:r w:rsidR="00A17251" w:rsidRPr="00A17251">
              <w:rPr>
                <w:rFonts w:ascii="Arial" w:eastAsia="Arial" w:hAnsi="Arial" w:cs="Arial"/>
                <w:sz w:val="24"/>
                <w:szCs w:val="24"/>
              </w:rPr>
              <w:t>inclusion.</w:t>
            </w:r>
            <w:r w:rsidRPr="00A17251">
              <w:rPr>
                <w:rFonts w:ascii="Arial" w:eastAsia="Arial" w:hAnsi="Arial" w:cs="Arial"/>
                <w:sz w:val="24"/>
                <w:szCs w:val="24"/>
              </w:rPr>
              <w:t xml:space="preserve"> </w:t>
            </w:r>
          </w:p>
          <w:p w14:paraId="15FBCB46" w14:textId="38FABD4F" w:rsidR="00AC2D93" w:rsidRPr="00A17251" w:rsidRDefault="00AC2D93" w:rsidP="7B80F96F">
            <w:pPr>
              <w:jc w:val="both"/>
              <w:rPr>
                <w:rFonts w:ascii="Arial" w:eastAsia="Arial" w:hAnsi="Arial" w:cs="Arial"/>
                <w:sz w:val="24"/>
                <w:szCs w:val="24"/>
              </w:rPr>
            </w:pPr>
          </w:p>
          <w:p w14:paraId="510BFCE2" w14:textId="0F0C3765" w:rsidR="00AC2D93" w:rsidRPr="00A17251" w:rsidRDefault="07372F1D" w:rsidP="00113702">
            <w:pPr>
              <w:pStyle w:val="ListParagraph"/>
              <w:numPr>
                <w:ilvl w:val="0"/>
                <w:numId w:val="1"/>
              </w:numPr>
              <w:jc w:val="both"/>
              <w:rPr>
                <w:rFonts w:ascii="Arial" w:eastAsia="Arial" w:hAnsi="Arial" w:cs="Arial"/>
                <w:sz w:val="24"/>
                <w:szCs w:val="24"/>
              </w:rPr>
            </w:pPr>
            <w:r w:rsidRPr="00A17251">
              <w:rPr>
                <w:rFonts w:ascii="Arial" w:eastAsia="Arial" w:hAnsi="Arial" w:cs="Arial"/>
                <w:sz w:val="24"/>
                <w:szCs w:val="24"/>
              </w:rPr>
              <w:t>Promote the profile of the charity through research and other methodologies.</w:t>
            </w:r>
          </w:p>
          <w:p w14:paraId="5A5296F8" w14:textId="62AF6994" w:rsidR="00AC2D93" w:rsidRPr="00A17251" w:rsidRDefault="00AC2D93" w:rsidP="7B80F96F">
            <w:pPr>
              <w:jc w:val="both"/>
              <w:rPr>
                <w:rFonts w:ascii="Arial" w:eastAsia="Arial" w:hAnsi="Arial" w:cs="Arial"/>
                <w:sz w:val="24"/>
                <w:szCs w:val="24"/>
              </w:rPr>
            </w:pPr>
          </w:p>
          <w:p w14:paraId="42C651A7" w14:textId="083C29E7" w:rsidR="00AC2D93" w:rsidRPr="00A17251" w:rsidRDefault="07372F1D" w:rsidP="00113702">
            <w:pPr>
              <w:pStyle w:val="ListParagraph"/>
              <w:numPr>
                <w:ilvl w:val="0"/>
                <w:numId w:val="1"/>
              </w:numPr>
              <w:jc w:val="both"/>
              <w:rPr>
                <w:rFonts w:ascii="Arial" w:eastAsia="Arial" w:hAnsi="Arial" w:cs="Arial"/>
                <w:sz w:val="24"/>
                <w:szCs w:val="24"/>
              </w:rPr>
            </w:pPr>
            <w:r w:rsidRPr="00A17251">
              <w:rPr>
                <w:rFonts w:ascii="Arial" w:eastAsia="Arial" w:hAnsi="Arial" w:cs="Arial"/>
                <w:sz w:val="24"/>
                <w:szCs w:val="24"/>
              </w:rPr>
              <w:t xml:space="preserve">Establish systems which identify the needs of those </w:t>
            </w:r>
            <w:r w:rsidR="00D27015" w:rsidRPr="00A17251">
              <w:rPr>
                <w:rFonts w:ascii="Arial" w:eastAsia="Arial" w:hAnsi="Arial" w:cs="Arial"/>
                <w:sz w:val="24"/>
                <w:szCs w:val="24"/>
              </w:rPr>
              <w:t xml:space="preserve">to </w:t>
            </w:r>
            <w:r w:rsidR="003338F1" w:rsidRPr="00A17251">
              <w:rPr>
                <w:rFonts w:ascii="Arial" w:eastAsia="Arial" w:hAnsi="Arial" w:cs="Arial"/>
                <w:sz w:val="24"/>
                <w:szCs w:val="24"/>
              </w:rPr>
              <w:t>whom the charity and stakeholder</w:t>
            </w:r>
            <w:r w:rsidRPr="00A17251">
              <w:rPr>
                <w:rFonts w:ascii="Arial" w:eastAsia="Arial" w:hAnsi="Arial" w:cs="Arial"/>
                <w:sz w:val="24"/>
                <w:szCs w:val="24"/>
              </w:rPr>
              <w:t xml:space="preserve"> organisations provide services and promote strategies to address those needs through the use of existin</w:t>
            </w:r>
            <w:r w:rsidR="002D4E06" w:rsidRPr="00A17251">
              <w:rPr>
                <w:rFonts w:ascii="Arial" w:eastAsia="Arial" w:hAnsi="Arial" w:cs="Arial"/>
                <w:sz w:val="24"/>
                <w:szCs w:val="24"/>
              </w:rPr>
              <w:t>g or innovative</w:t>
            </w:r>
            <w:r w:rsidRPr="00A17251">
              <w:rPr>
                <w:rFonts w:ascii="Arial" w:eastAsia="Arial" w:hAnsi="Arial" w:cs="Arial"/>
                <w:sz w:val="24"/>
                <w:szCs w:val="24"/>
              </w:rPr>
              <w:t xml:space="preserve"> service approaches. </w:t>
            </w:r>
          </w:p>
          <w:p w14:paraId="34A5B00C" w14:textId="77777777" w:rsidR="00B34918" w:rsidRPr="00B34918" w:rsidRDefault="00B34918" w:rsidP="00B34918">
            <w:pPr>
              <w:pStyle w:val="ListParagraph"/>
              <w:rPr>
                <w:rFonts w:ascii="Arial" w:eastAsia="Arial" w:hAnsi="Arial" w:cs="Arial"/>
                <w:color w:val="000000" w:themeColor="text1"/>
                <w:sz w:val="24"/>
                <w:szCs w:val="24"/>
              </w:rPr>
            </w:pPr>
          </w:p>
          <w:p w14:paraId="5878FD99" w14:textId="1C1D8716" w:rsidR="00B34918" w:rsidRPr="004737C3" w:rsidRDefault="00B34918" w:rsidP="00113702">
            <w:pPr>
              <w:pStyle w:val="ListParagraph"/>
              <w:numPr>
                <w:ilvl w:val="0"/>
                <w:numId w:val="1"/>
              </w:numPr>
              <w:jc w:val="both"/>
              <w:rPr>
                <w:rFonts w:ascii="Arial" w:eastAsia="Arial" w:hAnsi="Arial" w:cs="Arial"/>
                <w:color w:val="000000" w:themeColor="text1"/>
                <w:sz w:val="24"/>
                <w:szCs w:val="24"/>
              </w:rPr>
            </w:pPr>
            <w:r w:rsidRPr="7B80F96F">
              <w:rPr>
                <w:rFonts w:ascii="Arial" w:eastAsia="Arial" w:hAnsi="Arial" w:cs="Arial"/>
                <w:color w:val="000000" w:themeColor="text1"/>
                <w:sz w:val="24"/>
                <w:szCs w:val="24"/>
              </w:rPr>
              <w:t>Be a leader in the application of equal opportunities for all the charity’s internal and external programmes and activities</w:t>
            </w:r>
          </w:p>
          <w:p w14:paraId="07B11E9E" w14:textId="5B71141D" w:rsidR="00AC2D93" w:rsidRPr="004737C3" w:rsidRDefault="00B34918" w:rsidP="7B80F96F">
            <w:pPr>
              <w:jc w:val="both"/>
              <w:rPr>
                <w:rFonts w:ascii="Arial" w:eastAsia="Arial" w:hAnsi="Arial" w:cs="Arial"/>
                <w:color w:val="000000" w:themeColor="text1"/>
                <w:sz w:val="24"/>
                <w:szCs w:val="24"/>
              </w:rPr>
            </w:pPr>
            <w:r>
              <w:rPr>
                <w:rFonts w:ascii="Arial" w:eastAsia="Arial" w:hAnsi="Arial" w:cs="Arial"/>
                <w:color w:val="000000" w:themeColor="text1"/>
                <w:sz w:val="24"/>
                <w:szCs w:val="24"/>
              </w:rPr>
              <w:t xml:space="preserve"> </w:t>
            </w:r>
          </w:p>
          <w:p w14:paraId="448A0899" w14:textId="3C8E92EF" w:rsidR="00AC2D93" w:rsidRPr="004737C3" w:rsidRDefault="07372F1D" w:rsidP="7B80F96F">
            <w:pPr>
              <w:pStyle w:val="Heading3"/>
              <w:keepNext w:val="0"/>
              <w:jc w:val="both"/>
              <w:rPr>
                <w:rFonts w:ascii="Arial" w:eastAsia="Arial" w:hAnsi="Arial" w:cs="Arial"/>
                <w:color w:val="000000" w:themeColor="text1"/>
              </w:rPr>
            </w:pPr>
            <w:r w:rsidRPr="7B80F96F">
              <w:rPr>
                <w:rFonts w:ascii="Arial" w:eastAsia="Arial" w:hAnsi="Arial" w:cs="Arial"/>
                <w:b/>
                <w:bCs/>
                <w:color w:val="000000" w:themeColor="text1"/>
              </w:rPr>
              <w:t xml:space="preserve">Management </w:t>
            </w:r>
          </w:p>
          <w:p w14:paraId="6FDA701E" w14:textId="792BDDC0" w:rsidR="00AC2D93" w:rsidRPr="004737C3" w:rsidRDefault="00AC2D93" w:rsidP="7B80F96F">
            <w:pPr>
              <w:jc w:val="both"/>
              <w:rPr>
                <w:rFonts w:ascii="Arial" w:eastAsia="Arial" w:hAnsi="Arial" w:cs="Arial"/>
                <w:color w:val="000000" w:themeColor="text1"/>
                <w:sz w:val="24"/>
                <w:szCs w:val="24"/>
              </w:rPr>
            </w:pPr>
          </w:p>
          <w:p w14:paraId="5AA57779" w14:textId="0CF5851F" w:rsidR="00AC2D93" w:rsidRPr="004737C3" w:rsidRDefault="07372F1D" w:rsidP="00113702">
            <w:pPr>
              <w:pStyle w:val="p3"/>
              <w:numPr>
                <w:ilvl w:val="0"/>
                <w:numId w:val="1"/>
              </w:numPr>
              <w:jc w:val="both"/>
              <w:rPr>
                <w:rFonts w:ascii="Arial" w:eastAsia="Arial" w:hAnsi="Arial" w:cs="Arial"/>
                <w:color w:val="000000" w:themeColor="text1"/>
              </w:rPr>
            </w:pPr>
            <w:r w:rsidRPr="7B80F96F">
              <w:rPr>
                <w:rFonts w:ascii="Arial" w:eastAsia="Arial" w:hAnsi="Arial" w:cs="Arial"/>
                <w:color w:val="000000" w:themeColor="text1"/>
              </w:rPr>
              <w:t xml:space="preserve">Ensure the wellbeing of all staff and volunteers and oversee the implementation of </w:t>
            </w:r>
            <w:r w:rsidRPr="00A17251">
              <w:rPr>
                <w:rFonts w:ascii="Arial" w:eastAsia="Arial" w:hAnsi="Arial" w:cs="Arial"/>
              </w:rPr>
              <w:t>effect</w:t>
            </w:r>
            <w:r w:rsidR="00D27015" w:rsidRPr="00A17251">
              <w:rPr>
                <w:rFonts w:ascii="Arial" w:eastAsia="Arial" w:hAnsi="Arial" w:cs="Arial"/>
              </w:rPr>
              <w:t>ive</w:t>
            </w:r>
            <w:r w:rsidRPr="00A17251">
              <w:rPr>
                <w:rFonts w:ascii="Arial" w:eastAsia="Arial" w:hAnsi="Arial" w:cs="Arial"/>
              </w:rPr>
              <w:t xml:space="preserve"> HR </w:t>
            </w:r>
            <w:r w:rsidRPr="7B80F96F">
              <w:rPr>
                <w:rFonts w:ascii="Arial" w:eastAsia="Arial" w:hAnsi="Arial" w:cs="Arial"/>
                <w:color w:val="000000" w:themeColor="text1"/>
              </w:rPr>
              <w:t xml:space="preserve">policies and procedures. </w:t>
            </w:r>
          </w:p>
          <w:p w14:paraId="0296FCAF" w14:textId="7838746E" w:rsidR="00AC2D93" w:rsidRPr="004737C3" w:rsidRDefault="00AC2D93" w:rsidP="7B80F96F">
            <w:pPr>
              <w:pStyle w:val="p3"/>
              <w:numPr>
                <w:ilvl w:val="0"/>
                <w:numId w:val="0"/>
              </w:numPr>
              <w:jc w:val="both"/>
              <w:rPr>
                <w:rFonts w:ascii="Arial" w:eastAsia="Arial" w:hAnsi="Arial" w:cs="Arial"/>
                <w:color w:val="000000" w:themeColor="text1"/>
              </w:rPr>
            </w:pPr>
          </w:p>
          <w:p w14:paraId="4DD63A4E" w14:textId="739D2619" w:rsidR="00AC2D93" w:rsidRPr="004737C3" w:rsidRDefault="00D27015" w:rsidP="00113702">
            <w:pPr>
              <w:pStyle w:val="p3"/>
              <w:numPr>
                <w:ilvl w:val="0"/>
                <w:numId w:val="1"/>
              </w:numPr>
              <w:jc w:val="both"/>
              <w:rPr>
                <w:rFonts w:ascii="Arial" w:eastAsia="Arial" w:hAnsi="Arial" w:cs="Arial"/>
                <w:color w:val="000000" w:themeColor="text1"/>
              </w:rPr>
            </w:pPr>
            <w:r>
              <w:rPr>
                <w:rFonts w:ascii="Arial" w:eastAsia="Arial" w:hAnsi="Arial" w:cs="Arial"/>
                <w:color w:val="000000" w:themeColor="text1"/>
              </w:rPr>
              <w:t xml:space="preserve">Provide </w:t>
            </w:r>
            <w:r w:rsidRPr="00A17251">
              <w:rPr>
                <w:rFonts w:ascii="Arial" w:eastAsia="Arial" w:hAnsi="Arial" w:cs="Arial"/>
              </w:rPr>
              <w:t>leadership on</w:t>
            </w:r>
            <w:r w:rsidR="07372F1D" w:rsidRPr="00A17251">
              <w:rPr>
                <w:rFonts w:ascii="Arial" w:eastAsia="Arial" w:hAnsi="Arial" w:cs="Arial"/>
              </w:rPr>
              <w:t xml:space="preserve"> management </w:t>
            </w:r>
            <w:r w:rsidR="07372F1D" w:rsidRPr="7B80F96F">
              <w:rPr>
                <w:rFonts w:ascii="Arial" w:eastAsia="Arial" w:hAnsi="Arial" w:cs="Arial"/>
                <w:color w:val="000000" w:themeColor="text1"/>
              </w:rPr>
              <w:t xml:space="preserve">of the staff and volunteers (in accordance with current legislation and organisational policies), ensuring that they are effective in carrying out their various responsibilities and work productively together. </w:t>
            </w:r>
          </w:p>
          <w:p w14:paraId="19BB3334" w14:textId="0BA11885" w:rsidR="00AC2D93" w:rsidRPr="004737C3" w:rsidRDefault="00AC2D93" w:rsidP="7B80F96F">
            <w:pPr>
              <w:widowControl w:val="0"/>
              <w:tabs>
                <w:tab w:val="left" w:pos="1060"/>
              </w:tabs>
              <w:jc w:val="both"/>
              <w:rPr>
                <w:rFonts w:ascii="Arial" w:eastAsia="Arial" w:hAnsi="Arial" w:cs="Arial"/>
                <w:color w:val="000000" w:themeColor="text1"/>
                <w:sz w:val="24"/>
                <w:szCs w:val="24"/>
              </w:rPr>
            </w:pPr>
          </w:p>
          <w:p w14:paraId="5C5A7C58" w14:textId="4C3CCF94" w:rsidR="00AC2D93" w:rsidRPr="004737C3" w:rsidRDefault="00D27015" w:rsidP="00113702">
            <w:pPr>
              <w:pStyle w:val="p3"/>
              <w:numPr>
                <w:ilvl w:val="0"/>
                <w:numId w:val="1"/>
              </w:numPr>
              <w:jc w:val="both"/>
              <w:rPr>
                <w:rFonts w:ascii="Arial" w:eastAsia="Arial" w:hAnsi="Arial" w:cs="Arial"/>
                <w:color w:val="000000" w:themeColor="text1"/>
              </w:rPr>
            </w:pPr>
            <w:r w:rsidRPr="000956EA">
              <w:rPr>
                <w:rFonts w:ascii="Arial" w:eastAsia="Arial" w:hAnsi="Arial" w:cs="Arial"/>
              </w:rPr>
              <w:t xml:space="preserve">To ensure that C360 has effective systems </w:t>
            </w:r>
            <w:r w:rsidR="07372F1D" w:rsidRPr="000956EA">
              <w:rPr>
                <w:rFonts w:ascii="Arial" w:eastAsia="Arial" w:hAnsi="Arial" w:cs="Arial"/>
              </w:rPr>
              <w:t>to organise, supervise and monitor</w:t>
            </w:r>
            <w:r w:rsidRPr="000956EA">
              <w:rPr>
                <w:rFonts w:ascii="Arial" w:eastAsia="Arial" w:hAnsi="Arial" w:cs="Arial"/>
              </w:rPr>
              <w:t xml:space="preserve"> staff in the performance of their duties</w:t>
            </w:r>
            <w:r w:rsidR="07372F1D" w:rsidRPr="000956EA">
              <w:rPr>
                <w:rFonts w:ascii="Arial" w:eastAsia="Arial" w:hAnsi="Arial" w:cs="Arial"/>
              </w:rPr>
              <w:t xml:space="preserve"> as </w:t>
            </w:r>
            <w:r w:rsidR="07372F1D" w:rsidRPr="7B80F96F">
              <w:rPr>
                <w:rFonts w:ascii="Arial" w:eastAsia="Arial" w:hAnsi="Arial" w:cs="Arial"/>
                <w:color w:val="000000" w:themeColor="text1"/>
              </w:rPr>
              <w:t xml:space="preserve">part of providing an efficient, effective and quality service. </w:t>
            </w:r>
          </w:p>
          <w:p w14:paraId="0E2173EE" w14:textId="42C1C436" w:rsidR="00AC2D93" w:rsidRPr="004737C3" w:rsidRDefault="00AC2D93" w:rsidP="7B80F96F">
            <w:pPr>
              <w:jc w:val="both"/>
              <w:rPr>
                <w:rFonts w:ascii="Arial" w:eastAsia="Arial" w:hAnsi="Arial" w:cs="Arial"/>
                <w:color w:val="000000" w:themeColor="text1"/>
                <w:sz w:val="24"/>
                <w:szCs w:val="24"/>
              </w:rPr>
            </w:pPr>
          </w:p>
          <w:p w14:paraId="2DD5E853" w14:textId="2DDB22D7" w:rsidR="00AC2D93" w:rsidRPr="004737C3" w:rsidRDefault="07372F1D" w:rsidP="00113702">
            <w:pPr>
              <w:pStyle w:val="ListParagraph"/>
              <w:numPr>
                <w:ilvl w:val="0"/>
                <w:numId w:val="1"/>
              </w:numPr>
              <w:jc w:val="both"/>
              <w:rPr>
                <w:rFonts w:ascii="Arial" w:eastAsia="Arial" w:hAnsi="Arial" w:cs="Arial"/>
                <w:color w:val="000000" w:themeColor="text1"/>
                <w:sz w:val="24"/>
                <w:szCs w:val="24"/>
              </w:rPr>
            </w:pPr>
            <w:r w:rsidRPr="7B80F96F">
              <w:rPr>
                <w:rFonts w:ascii="Arial" w:eastAsia="Arial" w:hAnsi="Arial" w:cs="Arial"/>
                <w:color w:val="000000" w:themeColor="text1"/>
                <w:sz w:val="24"/>
                <w:szCs w:val="24"/>
              </w:rPr>
              <w:t>En</w:t>
            </w:r>
            <w:r w:rsidR="00B34918">
              <w:rPr>
                <w:rFonts w:ascii="Arial" w:eastAsia="Arial" w:hAnsi="Arial" w:cs="Arial"/>
                <w:color w:val="000000" w:themeColor="text1"/>
                <w:sz w:val="24"/>
                <w:szCs w:val="24"/>
              </w:rPr>
              <w:t>sure that the Board</w:t>
            </w:r>
            <w:r w:rsidRPr="7B80F96F">
              <w:rPr>
                <w:rFonts w:ascii="Arial" w:eastAsia="Arial" w:hAnsi="Arial" w:cs="Arial"/>
                <w:color w:val="000000" w:themeColor="text1"/>
                <w:sz w:val="24"/>
                <w:szCs w:val="24"/>
              </w:rPr>
              <w:t>, staff and volunteers are kept informed of their legal responsibiliti</w:t>
            </w:r>
            <w:r w:rsidR="00B34918">
              <w:rPr>
                <w:rFonts w:ascii="Arial" w:eastAsia="Arial" w:hAnsi="Arial" w:cs="Arial"/>
                <w:color w:val="000000" w:themeColor="text1"/>
                <w:sz w:val="24"/>
                <w:szCs w:val="24"/>
              </w:rPr>
              <w:t xml:space="preserve">es and that </w:t>
            </w:r>
            <w:r w:rsidR="00B34918" w:rsidRPr="000956EA">
              <w:rPr>
                <w:rFonts w:ascii="Arial" w:eastAsia="Arial" w:hAnsi="Arial" w:cs="Arial"/>
                <w:sz w:val="24"/>
                <w:szCs w:val="24"/>
              </w:rPr>
              <w:t>these comply with Charity Commission regulations,</w:t>
            </w:r>
            <w:r w:rsidRPr="000956EA">
              <w:rPr>
                <w:rFonts w:ascii="Arial" w:eastAsia="Arial" w:hAnsi="Arial" w:cs="Arial"/>
                <w:sz w:val="24"/>
                <w:szCs w:val="24"/>
              </w:rPr>
              <w:t xml:space="preserve"> organisational, employment and Health and Safety legislation. </w:t>
            </w:r>
          </w:p>
          <w:p w14:paraId="3582551E" w14:textId="46E080A8" w:rsidR="00AC2D93" w:rsidRPr="004737C3" w:rsidRDefault="00AC2D93" w:rsidP="7B80F96F">
            <w:pPr>
              <w:widowControl w:val="0"/>
              <w:tabs>
                <w:tab w:val="left" w:pos="1060"/>
              </w:tabs>
              <w:jc w:val="both"/>
              <w:rPr>
                <w:rFonts w:ascii="Times New Roman" w:eastAsia="Times New Roman" w:hAnsi="Times New Roman" w:cs="Times New Roman"/>
                <w:color w:val="000000" w:themeColor="text1"/>
                <w:sz w:val="24"/>
                <w:szCs w:val="24"/>
              </w:rPr>
            </w:pPr>
          </w:p>
          <w:p w14:paraId="55606E59" w14:textId="1C75B5BC" w:rsidR="00AC2D93" w:rsidRPr="004737C3" w:rsidRDefault="07372F1D" w:rsidP="00113702">
            <w:pPr>
              <w:pStyle w:val="ListParagraph"/>
              <w:numPr>
                <w:ilvl w:val="0"/>
                <w:numId w:val="1"/>
              </w:numPr>
              <w:jc w:val="both"/>
              <w:rPr>
                <w:rFonts w:ascii="Arial" w:eastAsia="Arial" w:hAnsi="Arial" w:cs="Arial"/>
                <w:color w:val="000000" w:themeColor="text1"/>
                <w:sz w:val="24"/>
                <w:szCs w:val="24"/>
              </w:rPr>
            </w:pPr>
            <w:r w:rsidRPr="000956EA">
              <w:rPr>
                <w:rFonts w:ascii="Arial" w:eastAsia="Arial" w:hAnsi="Arial" w:cs="Arial"/>
                <w:sz w:val="24"/>
                <w:szCs w:val="24"/>
              </w:rPr>
              <w:t xml:space="preserve">To </w:t>
            </w:r>
            <w:r w:rsidR="00363B17" w:rsidRPr="000956EA">
              <w:rPr>
                <w:rFonts w:ascii="Arial" w:eastAsia="Arial" w:hAnsi="Arial" w:cs="Arial"/>
                <w:sz w:val="24"/>
                <w:szCs w:val="24"/>
              </w:rPr>
              <w:t>be accountable to the Board for the effective and efficient running of the charity by ensuring that it</w:t>
            </w:r>
            <w:r w:rsidRPr="000956EA">
              <w:rPr>
                <w:rFonts w:ascii="Arial" w:eastAsia="Arial" w:hAnsi="Arial" w:cs="Arial"/>
                <w:sz w:val="24"/>
                <w:szCs w:val="24"/>
              </w:rPr>
              <w:t xml:space="preserve"> has an appropriate management structure</w:t>
            </w:r>
            <w:r w:rsidR="00363B17" w:rsidRPr="000956EA">
              <w:rPr>
                <w:rFonts w:ascii="Arial" w:eastAsia="Arial" w:hAnsi="Arial" w:cs="Arial"/>
                <w:sz w:val="24"/>
                <w:szCs w:val="24"/>
              </w:rPr>
              <w:t xml:space="preserve"> and management systems in place</w:t>
            </w:r>
            <w:r w:rsidRPr="000956EA">
              <w:rPr>
                <w:rFonts w:ascii="Arial" w:eastAsia="Arial" w:hAnsi="Arial" w:cs="Arial"/>
                <w:sz w:val="24"/>
                <w:szCs w:val="24"/>
              </w:rPr>
              <w:t xml:space="preserve"> to </w:t>
            </w:r>
            <w:r w:rsidR="00363B17" w:rsidRPr="000956EA">
              <w:rPr>
                <w:rFonts w:ascii="Arial" w:eastAsia="Arial" w:hAnsi="Arial" w:cs="Arial"/>
                <w:sz w:val="24"/>
                <w:szCs w:val="24"/>
              </w:rPr>
              <w:t xml:space="preserve">enable it to </w:t>
            </w:r>
            <w:r w:rsidRPr="000956EA">
              <w:rPr>
                <w:rFonts w:ascii="Arial" w:eastAsia="Arial" w:hAnsi="Arial" w:cs="Arial"/>
                <w:sz w:val="24"/>
                <w:szCs w:val="24"/>
              </w:rPr>
              <w:t xml:space="preserve">fulfil its </w:t>
            </w:r>
            <w:r w:rsidRPr="7B80F96F">
              <w:rPr>
                <w:rFonts w:ascii="Arial" w:eastAsia="Arial" w:hAnsi="Arial" w:cs="Arial"/>
                <w:color w:val="000000" w:themeColor="text1"/>
                <w:sz w:val="24"/>
                <w:szCs w:val="24"/>
              </w:rPr>
              <w:t>strategic objectives and to carry out its work</w:t>
            </w:r>
          </w:p>
          <w:p w14:paraId="63215A9F" w14:textId="585A6315" w:rsidR="00AC2D93" w:rsidRPr="004737C3" w:rsidRDefault="00AC2D93" w:rsidP="7B80F96F">
            <w:pPr>
              <w:jc w:val="both"/>
              <w:rPr>
                <w:rFonts w:ascii="Arial" w:eastAsia="Arial" w:hAnsi="Arial" w:cs="Arial"/>
                <w:color w:val="000000" w:themeColor="text1"/>
                <w:sz w:val="24"/>
                <w:szCs w:val="24"/>
              </w:rPr>
            </w:pPr>
          </w:p>
          <w:p w14:paraId="6F340FE7" w14:textId="56C38554" w:rsidR="00AC2D93" w:rsidRPr="004737C3" w:rsidRDefault="07372F1D" w:rsidP="00113702">
            <w:pPr>
              <w:pStyle w:val="ListParagraph"/>
              <w:numPr>
                <w:ilvl w:val="0"/>
                <w:numId w:val="1"/>
              </w:numPr>
              <w:jc w:val="both"/>
              <w:rPr>
                <w:rFonts w:ascii="Arial" w:eastAsia="Arial" w:hAnsi="Arial" w:cs="Arial"/>
                <w:color w:val="000000" w:themeColor="text1"/>
                <w:sz w:val="24"/>
                <w:szCs w:val="24"/>
              </w:rPr>
            </w:pPr>
            <w:r w:rsidRPr="7B80F96F">
              <w:rPr>
                <w:rFonts w:ascii="Arial" w:eastAsia="Arial" w:hAnsi="Arial" w:cs="Arial"/>
                <w:color w:val="000000" w:themeColor="text1"/>
                <w:sz w:val="24"/>
                <w:szCs w:val="24"/>
              </w:rPr>
              <w:lastRenderedPageBreak/>
              <w:t>To ensure that all management policies and decisions support the agreed vision, mission, values, philosophy and strategic priorities of the charity</w:t>
            </w:r>
          </w:p>
          <w:p w14:paraId="688785B7" w14:textId="3AB4D60F" w:rsidR="00AC2D93" w:rsidRPr="004737C3" w:rsidRDefault="00AC2D93" w:rsidP="7B80F96F">
            <w:pPr>
              <w:jc w:val="both"/>
              <w:rPr>
                <w:rFonts w:ascii="Arial" w:eastAsia="Arial" w:hAnsi="Arial" w:cs="Arial"/>
                <w:color w:val="000000" w:themeColor="text1"/>
                <w:sz w:val="24"/>
                <w:szCs w:val="24"/>
              </w:rPr>
            </w:pPr>
          </w:p>
          <w:p w14:paraId="072E4857" w14:textId="36371DAB" w:rsidR="00AC2D93" w:rsidRPr="004737C3" w:rsidRDefault="07372F1D" w:rsidP="00113702">
            <w:pPr>
              <w:pStyle w:val="ListParagraph"/>
              <w:numPr>
                <w:ilvl w:val="0"/>
                <w:numId w:val="1"/>
              </w:numPr>
              <w:jc w:val="both"/>
              <w:rPr>
                <w:rFonts w:ascii="Arial" w:eastAsia="Arial" w:hAnsi="Arial" w:cs="Arial"/>
                <w:color w:val="000000" w:themeColor="text1"/>
                <w:sz w:val="24"/>
                <w:szCs w:val="24"/>
              </w:rPr>
            </w:pPr>
            <w:r w:rsidRPr="7B80F96F">
              <w:rPr>
                <w:rFonts w:ascii="Arial" w:eastAsia="Arial" w:hAnsi="Arial" w:cs="Arial"/>
                <w:color w:val="000000" w:themeColor="text1"/>
                <w:sz w:val="24"/>
                <w:szCs w:val="24"/>
              </w:rPr>
              <w:t>To ensure that business, operational and annual plans to underpin the strategic plan are developed, agreed and implemented</w:t>
            </w:r>
          </w:p>
          <w:p w14:paraId="091782A0" w14:textId="3F67FA84" w:rsidR="00AC2D93" w:rsidRPr="004737C3" w:rsidRDefault="00AC2D93" w:rsidP="7B80F96F">
            <w:pPr>
              <w:jc w:val="both"/>
              <w:rPr>
                <w:rFonts w:ascii="Arial" w:eastAsia="Arial" w:hAnsi="Arial" w:cs="Arial"/>
                <w:color w:val="000000" w:themeColor="text1"/>
                <w:sz w:val="24"/>
                <w:szCs w:val="24"/>
              </w:rPr>
            </w:pPr>
          </w:p>
          <w:p w14:paraId="0752CE8D" w14:textId="11FF99C2" w:rsidR="00AC2D93" w:rsidRPr="004737C3" w:rsidRDefault="07372F1D" w:rsidP="00113702">
            <w:pPr>
              <w:pStyle w:val="ListParagraph"/>
              <w:numPr>
                <w:ilvl w:val="0"/>
                <w:numId w:val="1"/>
              </w:numPr>
              <w:jc w:val="both"/>
              <w:rPr>
                <w:rFonts w:ascii="Arial" w:eastAsia="Arial" w:hAnsi="Arial" w:cs="Arial"/>
                <w:color w:val="000000" w:themeColor="text1"/>
                <w:sz w:val="24"/>
                <w:szCs w:val="24"/>
              </w:rPr>
            </w:pPr>
            <w:r w:rsidRPr="7B80F96F">
              <w:rPr>
                <w:rFonts w:ascii="Arial" w:eastAsia="Arial" w:hAnsi="Arial" w:cs="Arial"/>
                <w:color w:val="000000" w:themeColor="text1"/>
                <w:sz w:val="24"/>
                <w:szCs w:val="24"/>
              </w:rPr>
              <w:t xml:space="preserve">To identify appropriate methods for </w:t>
            </w:r>
            <w:r w:rsidRPr="000956EA">
              <w:rPr>
                <w:rFonts w:ascii="Arial" w:eastAsia="Arial" w:hAnsi="Arial" w:cs="Arial"/>
                <w:sz w:val="24"/>
                <w:szCs w:val="24"/>
              </w:rPr>
              <w:t>monitoring</w:t>
            </w:r>
            <w:r w:rsidR="00363B17" w:rsidRPr="000956EA">
              <w:rPr>
                <w:rFonts w:ascii="Arial" w:eastAsia="Arial" w:hAnsi="Arial" w:cs="Arial"/>
                <w:sz w:val="24"/>
                <w:szCs w:val="24"/>
              </w:rPr>
              <w:t xml:space="preserve"> and evaluating</w:t>
            </w:r>
            <w:r w:rsidRPr="000956EA">
              <w:rPr>
                <w:rFonts w:ascii="Arial" w:eastAsia="Arial" w:hAnsi="Arial" w:cs="Arial"/>
                <w:sz w:val="24"/>
                <w:szCs w:val="24"/>
              </w:rPr>
              <w:t xml:space="preserve"> the </w:t>
            </w:r>
            <w:r w:rsidRPr="7B80F96F">
              <w:rPr>
                <w:rFonts w:ascii="Arial" w:eastAsia="Arial" w:hAnsi="Arial" w:cs="Arial"/>
                <w:color w:val="000000" w:themeColor="text1"/>
                <w:sz w:val="24"/>
                <w:szCs w:val="24"/>
              </w:rPr>
              <w:t>performance of the cha</w:t>
            </w:r>
            <w:r w:rsidR="00363B17">
              <w:rPr>
                <w:rFonts w:ascii="Arial" w:eastAsia="Arial" w:hAnsi="Arial" w:cs="Arial"/>
                <w:color w:val="000000" w:themeColor="text1"/>
                <w:sz w:val="24"/>
                <w:szCs w:val="24"/>
              </w:rPr>
              <w:t>rity and to report back to the T</w:t>
            </w:r>
            <w:r w:rsidRPr="7B80F96F">
              <w:rPr>
                <w:rFonts w:ascii="Arial" w:eastAsia="Arial" w:hAnsi="Arial" w:cs="Arial"/>
                <w:color w:val="000000" w:themeColor="text1"/>
                <w:sz w:val="24"/>
                <w:szCs w:val="24"/>
              </w:rPr>
              <w:t>rustees on the performance of the charity against its strategy, its business, operational and annual plans, and against the an</w:t>
            </w:r>
            <w:r w:rsidR="00B34918">
              <w:rPr>
                <w:rFonts w:ascii="Arial" w:eastAsia="Arial" w:hAnsi="Arial" w:cs="Arial"/>
                <w:color w:val="000000" w:themeColor="text1"/>
                <w:sz w:val="24"/>
                <w:szCs w:val="24"/>
              </w:rPr>
              <w:t>nual budget as approved by the B</w:t>
            </w:r>
            <w:r w:rsidRPr="7B80F96F">
              <w:rPr>
                <w:rFonts w:ascii="Arial" w:eastAsia="Arial" w:hAnsi="Arial" w:cs="Arial"/>
                <w:color w:val="000000" w:themeColor="text1"/>
                <w:sz w:val="24"/>
                <w:szCs w:val="24"/>
              </w:rPr>
              <w:t xml:space="preserve">oard </w:t>
            </w:r>
          </w:p>
          <w:p w14:paraId="504805CF" w14:textId="5C31C7B0" w:rsidR="00AC2D93" w:rsidRPr="004737C3" w:rsidRDefault="00AC2D93" w:rsidP="7B80F96F">
            <w:pPr>
              <w:jc w:val="both"/>
              <w:rPr>
                <w:rFonts w:ascii="Arial" w:eastAsia="Arial" w:hAnsi="Arial" w:cs="Arial"/>
                <w:color w:val="000000" w:themeColor="text1"/>
                <w:sz w:val="24"/>
                <w:szCs w:val="24"/>
              </w:rPr>
            </w:pPr>
          </w:p>
          <w:p w14:paraId="79844900" w14:textId="472831DF" w:rsidR="00AC2D93" w:rsidRPr="004737C3" w:rsidRDefault="07372F1D" w:rsidP="00113702">
            <w:pPr>
              <w:pStyle w:val="ListParagraph"/>
              <w:numPr>
                <w:ilvl w:val="0"/>
                <w:numId w:val="1"/>
              </w:numPr>
              <w:jc w:val="both"/>
              <w:rPr>
                <w:rFonts w:ascii="Arial" w:eastAsia="Arial" w:hAnsi="Arial" w:cs="Arial"/>
                <w:color w:val="000000" w:themeColor="text1"/>
                <w:sz w:val="24"/>
                <w:szCs w:val="24"/>
              </w:rPr>
            </w:pPr>
            <w:r w:rsidRPr="7B80F96F">
              <w:rPr>
                <w:rFonts w:ascii="Arial" w:eastAsia="Arial" w:hAnsi="Arial" w:cs="Arial"/>
                <w:color w:val="000000" w:themeColor="text1"/>
                <w:sz w:val="24"/>
                <w:szCs w:val="24"/>
              </w:rPr>
              <w:t>To ensure that the recruitment, management, training and development of staff reflect good employment practice and are directed towards achieving the charity’s objectives</w:t>
            </w:r>
          </w:p>
          <w:p w14:paraId="7258ABC1" w14:textId="7D97D308" w:rsidR="00AC2D93" w:rsidRPr="004737C3" w:rsidRDefault="00AC2D93" w:rsidP="7B80F96F">
            <w:pPr>
              <w:jc w:val="both"/>
              <w:rPr>
                <w:rFonts w:ascii="Arial" w:eastAsia="Arial" w:hAnsi="Arial" w:cs="Arial"/>
                <w:color w:val="000000" w:themeColor="text1"/>
                <w:sz w:val="24"/>
                <w:szCs w:val="24"/>
              </w:rPr>
            </w:pPr>
          </w:p>
          <w:p w14:paraId="56424170" w14:textId="18297EDF" w:rsidR="00AC2D93" w:rsidRPr="004737C3" w:rsidRDefault="07372F1D" w:rsidP="7B80F96F">
            <w:pPr>
              <w:pStyle w:val="Heading3"/>
              <w:keepNext w:val="0"/>
              <w:jc w:val="both"/>
              <w:rPr>
                <w:rFonts w:ascii="Arial" w:eastAsia="Arial" w:hAnsi="Arial" w:cs="Arial"/>
                <w:color w:val="000000" w:themeColor="text1"/>
              </w:rPr>
            </w:pPr>
            <w:r w:rsidRPr="7B80F96F">
              <w:rPr>
                <w:rFonts w:ascii="Arial" w:eastAsia="Arial" w:hAnsi="Arial" w:cs="Arial"/>
                <w:b/>
                <w:bCs/>
                <w:color w:val="000000" w:themeColor="text1"/>
              </w:rPr>
              <w:t xml:space="preserve">Finance and </w:t>
            </w:r>
            <w:r w:rsidR="43898791" w:rsidRPr="7B80F96F">
              <w:rPr>
                <w:rFonts w:ascii="Arial" w:eastAsia="Arial" w:hAnsi="Arial" w:cs="Arial"/>
                <w:b/>
                <w:bCs/>
                <w:color w:val="000000" w:themeColor="text1"/>
              </w:rPr>
              <w:t>R</w:t>
            </w:r>
            <w:r w:rsidRPr="7B80F96F">
              <w:rPr>
                <w:rFonts w:ascii="Arial" w:eastAsia="Arial" w:hAnsi="Arial" w:cs="Arial"/>
                <w:b/>
                <w:bCs/>
                <w:color w:val="000000" w:themeColor="text1"/>
              </w:rPr>
              <w:t>isk</w:t>
            </w:r>
          </w:p>
          <w:p w14:paraId="44CEB3ED" w14:textId="0E3DD7DB" w:rsidR="00AC2D93" w:rsidRPr="004737C3" w:rsidRDefault="00AC2D93" w:rsidP="7B80F96F">
            <w:pPr>
              <w:rPr>
                <w:rFonts w:ascii="Times New Roman" w:eastAsia="Times New Roman" w:hAnsi="Times New Roman" w:cs="Times New Roman"/>
                <w:color w:val="000000" w:themeColor="text1"/>
                <w:sz w:val="24"/>
                <w:szCs w:val="24"/>
              </w:rPr>
            </w:pPr>
          </w:p>
          <w:p w14:paraId="093F2174" w14:textId="231EA157" w:rsidR="00AC2D93" w:rsidRPr="000956EA" w:rsidRDefault="07372F1D" w:rsidP="00113702">
            <w:pPr>
              <w:pStyle w:val="ListParagraph"/>
              <w:numPr>
                <w:ilvl w:val="0"/>
                <w:numId w:val="1"/>
              </w:numPr>
              <w:jc w:val="both"/>
              <w:rPr>
                <w:rFonts w:ascii="Arial" w:eastAsia="Arial" w:hAnsi="Arial" w:cs="Arial"/>
                <w:sz w:val="24"/>
                <w:szCs w:val="24"/>
              </w:rPr>
            </w:pPr>
            <w:r w:rsidRPr="7B80F96F">
              <w:rPr>
                <w:rFonts w:ascii="Arial" w:eastAsia="Arial" w:hAnsi="Arial" w:cs="Arial"/>
                <w:color w:val="000000" w:themeColor="text1"/>
                <w:sz w:val="24"/>
                <w:szCs w:val="24"/>
              </w:rPr>
              <w:t xml:space="preserve">To be responsible overall for the financial health of the charity including developing, overseeing and monitoring an effective programme of income </w:t>
            </w:r>
            <w:r w:rsidRPr="000956EA">
              <w:rPr>
                <w:rFonts w:ascii="Arial" w:eastAsia="Arial" w:hAnsi="Arial" w:cs="Arial"/>
                <w:sz w:val="24"/>
                <w:szCs w:val="24"/>
              </w:rPr>
              <w:t>generation</w:t>
            </w:r>
            <w:r w:rsidR="00B34918" w:rsidRPr="000956EA">
              <w:rPr>
                <w:rFonts w:ascii="Arial" w:eastAsia="Arial" w:hAnsi="Arial" w:cs="Arial"/>
                <w:sz w:val="24"/>
                <w:szCs w:val="24"/>
              </w:rPr>
              <w:t xml:space="preserve"> and diverse funding streams in order to promote financial </w:t>
            </w:r>
            <w:r w:rsidR="000956EA" w:rsidRPr="000956EA">
              <w:rPr>
                <w:rFonts w:ascii="Arial" w:eastAsia="Arial" w:hAnsi="Arial" w:cs="Arial"/>
                <w:sz w:val="24"/>
                <w:szCs w:val="24"/>
              </w:rPr>
              <w:t>sustainability</w:t>
            </w:r>
            <w:r w:rsidR="00B34918" w:rsidRPr="000956EA">
              <w:rPr>
                <w:rFonts w:ascii="Arial" w:eastAsia="Arial" w:hAnsi="Arial" w:cs="Arial"/>
                <w:sz w:val="24"/>
                <w:szCs w:val="24"/>
              </w:rPr>
              <w:t>.</w:t>
            </w:r>
          </w:p>
          <w:p w14:paraId="218A53ED" w14:textId="3324D020" w:rsidR="00AC2D93" w:rsidRPr="004737C3" w:rsidRDefault="00AC2D93" w:rsidP="7B80F96F">
            <w:pPr>
              <w:jc w:val="both"/>
              <w:rPr>
                <w:rFonts w:ascii="Arial" w:eastAsia="Arial" w:hAnsi="Arial" w:cs="Arial"/>
                <w:color w:val="000000" w:themeColor="text1"/>
                <w:sz w:val="24"/>
                <w:szCs w:val="24"/>
              </w:rPr>
            </w:pPr>
          </w:p>
          <w:p w14:paraId="1A87A0A9" w14:textId="61613F91" w:rsidR="00AC2D93" w:rsidRPr="004737C3" w:rsidRDefault="07372F1D" w:rsidP="00113702">
            <w:pPr>
              <w:pStyle w:val="ListParagraph"/>
              <w:numPr>
                <w:ilvl w:val="0"/>
                <w:numId w:val="1"/>
              </w:numPr>
              <w:jc w:val="both"/>
              <w:rPr>
                <w:rFonts w:ascii="Arial" w:eastAsia="Arial" w:hAnsi="Arial" w:cs="Arial"/>
                <w:color w:val="000000" w:themeColor="text1"/>
                <w:sz w:val="24"/>
                <w:szCs w:val="24"/>
              </w:rPr>
            </w:pPr>
            <w:r w:rsidRPr="7B80F96F">
              <w:rPr>
                <w:rFonts w:ascii="Arial" w:eastAsia="Arial" w:hAnsi="Arial" w:cs="Arial"/>
                <w:color w:val="000000" w:themeColor="text1"/>
                <w:sz w:val="24"/>
                <w:szCs w:val="24"/>
              </w:rPr>
              <w:t>To ensure that the major risks to which the charity is exposed</w:t>
            </w:r>
            <w:r w:rsidR="00B34918">
              <w:rPr>
                <w:rFonts w:ascii="Arial" w:eastAsia="Arial" w:hAnsi="Arial" w:cs="Arial"/>
                <w:color w:val="000000" w:themeColor="text1"/>
                <w:sz w:val="24"/>
                <w:szCs w:val="24"/>
              </w:rPr>
              <w:t xml:space="preserve"> are reviewed regularly by the B</w:t>
            </w:r>
            <w:r w:rsidRPr="7B80F96F">
              <w:rPr>
                <w:rFonts w:ascii="Arial" w:eastAsia="Arial" w:hAnsi="Arial" w:cs="Arial"/>
                <w:color w:val="000000" w:themeColor="text1"/>
                <w:sz w:val="24"/>
                <w:szCs w:val="24"/>
              </w:rPr>
              <w:t>oard and the executive team, systems have been established to mitigate these risks, and a risk analysis is automatically carried out when taking on new wor</w:t>
            </w:r>
            <w:r w:rsidR="00B34918">
              <w:rPr>
                <w:rFonts w:ascii="Arial" w:eastAsia="Arial" w:hAnsi="Arial" w:cs="Arial"/>
                <w:color w:val="000000" w:themeColor="text1"/>
                <w:sz w:val="24"/>
                <w:szCs w:val="24"/>
              </w:rPr>
              <w:t>k or proposing new work to the B</w:t>
            </w:r>
            <w:r w:rsidRPr="7B80F96F">
              <w:rPr>
                <w:rFonts w:ascii="Arial" w:eastAsia="Arial" w:hAnsi="Arial" w:cs="Arial"/>
                <w:color w:val="000000" w:themeColor="text1"/>
                <w:sz w:val="24"/>
                <w:szCs w:val="24"/>
              </w:rPr>
              <w:t>oard</w:t>
            </w:r>
          </w:p>
          <w:p w14:paraId="3CFC0437" w14:textId="265C81AB" w:rsidR="00AC2D93" w:rsidRPr="004737C3" w:rsidRDefault="00AC2D93" w:rsidP="7B80F96F">
            <w:pPr>
              <w:jc w:val="both"/>
              <w:rPr>
                <w:rFonts w:ascii="Arial" w:eastAsia="Arial" w:hAnsi="Arial" w:cs="Arial"/>
                <w:color w:val="000000" w:themeColor="text1"/>
                <w:sz w:val="24"/>
                <w:szCs w:val="24"/>
              </w:rPr>
            </w:pPr>
          </w:p>
          <w:p w14:paraId="37CC3334" w14:textId="18F6F0A1" w:rsidR="00AC2D93" w:rsidRPr="004737C3" w:rsidRDefault="07372F1D" w:rsidP="00113702">
            <w:pPr>
              <w:pStyle w:val="ListParagraph"/>
              <w:numPr>
                <w:ilvl w:val="0"/>
                <w:numId w:val="1"/>
              </w:numPr>
              <w:jc w:val="both"/>
              <w:rPr>
                <w:rFonts w:ascii="Arial" w:eastAsia="Arial" w:hAnsi="Arial" w:cs="Arial"/>
                <w:color w:val="000000" w:themeColor="text1"/>
                <w:sz w:val="24"/>
                <w:szCs w:val="24"/>
              </w:rPr>
            </w:pPr>
            <w:r w:rsidRPr="7B80F96F">
              <w:rPr>
                <w:rFonts w:ascii="Arial" w:eastAsia="Arial" w:hAnsi="Arial" w:cs="Arial"/>
                <w:color w:val="000000" w:themeColor="text1"/>
                <w:sz w:val="24"/>
                <w:szCs w:val="24"/>
              </w:rPr>
              <w:t>To ensure that there are effective mechanisms to ensure the robustness of external and internal controls (financial and non-financial)</w:t>
            </w:r>
          </w:p>
          <w:p w14:paraId="1E56D538" w14:textId="63F6360E" w:rsidR="00AC2D93" w:rsidRPr="004737C3" w:rsidRDefault="00AC2D93" w:rsidP="7B80F96F">
            <w:pPr>
              <w:jc w:val="both"/>
              <w:rPr>
                <w:rFonts w:ascii="Arial" w:eastAsia="Arial" w:hAnsi="Arial" w:cs="Arial"/>
                <w:color w:val="000000" w:themeColor="text1"/>
                <w:sz w:val="24"/>
                <w:szCs w:val="24"/>
              </w:rPr>
            </w:pPr>
          </w:p>
          <w:p w14:paraId="18F6E046" w14:textId="5A3FC4E5" w:rsidR="00AC2D93" w:rsidRPr="004737C3" w:rsidRDefault="07372F1D" w:rsidP="7B80F96F">
            <w:pPr>
              <w:pStyle w:val="Heading3"/>
              <w:keepNext w:val="0"/>
              <w:jc w:val="both"/>
              <w:rPr>
                <w:rFonts w:ascii="Arial" w:eastAsia="Arial" w:hAnsi="Arial" w:cs="Arial"/>
                <w:color w:val="000000" w:themeColor="text1"/>
              </w:rPr>
            </w:pPr>
            <w:r w:rsidRPr="7B80F96F">
              <w:rPr>
                <w:rFonts w:ascii="Arial" w:eastAsia="Arial" w:hAnsi="Arial" w:cs="Arial"/>
                <w:b/>
                <w:bCs/>
                <w:color w:val="000000" w:themeColor="text1"/>
              </w:rPr>
              <w:t xml:space="preserve">External and </w:t>
            </w:r>
            <w:r w:rsidR="5AF2CD65" w:rsidRPr="7B80F96F">
              <w:rPr>
                <w:rFonts w:ascii="Arial" w:eastAsia="Arial" w:hAnsi="Arial" w:cs="Arial"/>
                <w:b/>
                <w:bCs/>
                <w:color w:val="000000" w:themeColor="text1"/>
              </w:rPr>
              <w:t>I</w:t>
            </w:r>
            <w:r w:rsidRPr="7B80F96F">
              <w:rPr>
                <w:rFonts w:ascii="Arial" w:eastAsia="Arial" w:hAnsi="Arial" w:cs="Arial"/>
                <w:b/>
                <w:bCs/>
                <w:color w:val="000000" w:themeColor="text1"/>
              </w:rPr>
              <w:t xml:space="preserve">nternal </w:t>
            </w:r>
            <w:r w:rsidR="07FB9ADB" w:rsidRPr="7B80F96F">
              <w:rPr>
                <w:rFonts w:ascii="Arial" w:eastAsia="Arial" w:hAnsi="Arial" w:cs="Arial"/>
                <w:b/>
                <w:bCs/>
                <w:color w:val="000000" w:themeColor="text1"/>
              </w:rPr>
              <w:t>R</w:t>
            </w:r>
            <w:r w:rsidRPr="7B80F96F">
              <w:rPr>
                <w:rFonts w:ascii="Arial" w:eastAsia="Arial" w:hAnsi="Arial" w:cs="Arial"/>
                <w:b/>
                <w:bCs/>
                <w:color w:val="000000" w:themeColor="text1"/>
              </w:rPr>
              <w:t>elations</w:t>
            </w:r>
          </w:p>
          <w:p w14:paraId="3F3B3FBC" w14:textId="54B20BCD" w:rsidR="00AC2D93" w:rsidRPr="004737C3" w:rsidRDefault="00AC2D93" w:rsidP="7B80F96F">
            <w:pPr>
              <w:rPr>
                <w:rFonts w:ascii="Times New Roman" w:eastAsia="Times New Roman" w:hAnsi="Times New Roman" w:cs="Times New Roman"/>
                <w:color w:val="000000" w:themeColor="text1"/>
                <w:sz w:val="24"/>
                <w:szCs w:val="24"/>
              </w:rPr>
            </w:pPr>
          </w:p>
          <w:p w14:paraId="03572C50" w14:textId="48100B67" w:rsidR="00AC2D93" w:rsidRPr="004737C3" w:rsidRDefault="07372F1D" w:rsidP="00113702">
            <w:pPr>
              <w:pStyle w:val="ListParagraph"/>
              <w:numPr>
                <w:ilvl w:val="0"/>
                <w:numId w:val="1"/>
              </w:numPr>
              <w:jc w:val="both"/>
              <w:rPr>
                <w:rFonts w:ascii="Arial" w:eastAsia="Arial" w:hAnsi="Arial" w:cs="Arial"/>
                <w:color w:val="000000" w:themeColor="text1"/>
                <w:sz w:val="24"/>
                <w:szCs w:val="24"/>
              </w:rPr>
            </w:pPr>
            <w:r w:rsidRPr="7B80F96F">
              <w:rPr>
                <w:rFonts w:ascii="Arial" w:eastAsia="Arial" w:hAnsi="Arial" w:cs="Arial"/>
                <w:color w:val="000000" w:themeColor="text1"/>
                <w:sz w:val="24"/>
                <w:szCs w:val="24"/>
              </w:rPr>
              <w:t>To foster good communications throughout the charity and externally</w:t>
            </w:r>
          </w:p>
          <w:p w14:paraId="6B21A5ED" w14:textId="6748F830" w:rsidR="00AC2D93" w:rsidRPr="004737C3" w:rsidRDefault="00AC2D93" w:rsidP="7B80F96F">
            <w:pPr>
              <w:jc w:val="both"/>
              <w:rPr>
                <w:rFonts w:ascii="Arial" w:eastAsia="Arial" w:hAnsi="Arial" w:cs="Arial"/>
                <w:color w:val="000000" w:themeColor="text1"/>
                <w:sz w:val="24"/>
                <w:szCs w:val="24"/>
              </w:rPr>
            </w:pPr>
          </w:p>
          <w:p w14:paraId="60E410A3" w14:textId="2A7AFE83" w:rsidR="00AC2D93" w:rsidRPr="004737C3" w:rsidRDefault="07372F1D" w:rsidP="00113702">
            <w:pPr>
              <w:pStyle w:val="ListParagraph"/>
              <w:numPr>
                <w:ilvl w:val="0"/>
                <w:numId w:val="1"/>
              </w:numPr>
              <w:jc w:val="both"/>
              <w:rPr>
                <w:rFonts w:ascii="Arial" w:eastAsia="Arial" w:hAnsi="Arial" w:cs="Arial"/>
                <w:color w:val="000000" w:themeColor="text1"/>
                <w:sz w:val="24"/>
                <w:szCs w:val="24"/>
              </w:rPr>
            </w:pPr>
            <w:r w:rsidRPr="7B80F96F">
              <w:rPr>
                <w:rFonts w:ascii="Arial" w:eastAsia="Arial" w:hAnsi="Arial" w:cs="Arial"/>
                <w:color w:val="000000" w:themeColor="text1"/>
                <w:sz w:val="24"/>
                <w:szCs w:val="24"/>
              </w:rPr>
              <w:t>To develop, as appropriate, the charity’s public profile and foster good relationships with government, statutory, voluntary and private bodies, and other external stakeholders</w:t>
            </w:r>
          </w:p>
          <w:p w14:paraId="41054C90" w14:textId="3762F61F" w:rsidR="00AC2D93" w:rsidRPr="004737C3" w:rsidRDefault="00AC2D93" w:rsidP="7B80F96F">
            <w:pPr>
              <w:jc w:val="both"/>
              <w:rPr>
                <w:rFonts w:ascii="Arial" w:eastAsia="Arial" w:hAnsi="Arial" w:cs="Arial"/>
                <w:color w:val="000000" w:themeColor="text1"/>
                <w:sz w:val="24"/>
                <w:szCs w:val="24"/>
              </w:rPr>
            </w:pPr>
          </w:p>
          <w:p w14:paraId="1D6753E9" w14:textId="188311A7" w:rsidR="00AC2D93" w:rsidRPr="004737C3" w:rsidRDefault="07372F1D" w:rsidP="00113702">
            <w:pPr>
              <w:pStyle w:val="ListParagraph"/>
              <w:numPr>
                <w:ilvl w:val="0"/>
                <w:numId w:val="1"/>
              </w:numPr>
              <w:jc w:val="both"/>
              <w:rPr>
                <w:rFonts w:ascii="Arial" w:eastAsia="Arial" w:hAnsi="Arial" w:cs="Arial"/>
                <w:color w:val="000000" w:themeColor="text1"/>
                <w:sz w:val="24"/>
                <w:szCs w:val="24"/>
              </w:rPr>
            </w:pPr>
            <w:r w:rsidRPr="7B80F96F">
              <w:rPr>
                <w:rFonts w:ascii="Arial" w:eastAsia="Arial" w:hAnsi="Arial" w:cs="Arial"/>
                <w:color w:val="000000" w:themeColor="text1"/>
                <w:sz w:val="24"/>
                <w:szCs w:val="24"/>
              </w:rPr>
              <w:t>To set up mechanisms for listening to the views of current and future beneficiaries on the performance of the charity, as well as on areas for future development</w:t>
            </w:r>
          </w:p>
          <w:p w14:paraId="4E844F68" w14:textId="7E17C465" w:rsidR="00AC2D93" w:rsidRPr="004737C3" w:rsidRDefault="00AC2D93" w:rsidP="7B80F96F">
            <w:pPr>
              <w:jc w:val="both"/>
              <w:rPr>
                <w:rFonts w:ascii="Arial" w:eastAsia="Arial" w:hAnsi="Arial" w:cs="Arial"/>
                <w:color w:val="000000" w:themeColor="text1"/>
                <w:sz w:val="24"/>
                <w:szCs w:val="24"/>
              </w:rPr>
            </w:pPr>
          </w:p>
          <w:p w14:paraId="195D17A7" w14:textId="61305D02" w:rsidR="00AC2D93" w:rsidRPr="004737C3" w:rsidRDefault="07372F1D" w:rsidP="00113702">
            <w:pPr>
              <w:pStyle w:val="ListParagraph"/>
              <w:numPr>
                <w:ilvl w:val="0"/>
                <w:numId w:val="1"/>
              </w:numPr>
              <w:jc w:val="both"/>
              <w:rPr>
                <w:rFonts w:ascii="Arial" w:eastAsia="Arial" w:hAnsi="Arial" w:cs="Arial"/>
                <w:color w:val="000000" w:themeColor="text1"/>
                <w:sz w:val="24"/>
                <w:szCs w:val="24"/>
              </w:rPr>
            </w:pPr>
            <w:r w:rsidRPr="7B80F96F">
              <w:rPr>
                <w:rFonts w:ascii="Arial" w:eastAsia="Arial" w:hAnsi="Arial" w:cs="Arial"/>
                <w:color w:val="000000" w:themeColor="text1"/>
                <w:sz w:val="24"/>
                <w:szCs w:val="24"/>
              </w:rPr>
              <w:t xml:space="preserve">To promote positively the work of the charity to other organisations, agencies and bodies. </w:t>
            </w:r>
          </w:p>
          <w:p w14:paraId="57E427B3" w14:textId="6E3EF064" w:rsidR="00AC2D93" w:rsidRPr="004737C3" w:rsidRDefault="00AC2D93" w:rsidP="7B80F96F">
            <w:pPr>
              <w:jc w:val="both"/>
              <w:rPr>
                <w:rFonts w:ascii="Arial" w:eastAsia="Arial" w:hAnsi="Arial" w:cs="Arial"/>
                <w:color w:val="000000" w:themeColor="text1"/>
                <w:sz w:val="24"/>
                <w:szCs w:val="24"/>
              </w:rPr>
            </w:pPr>
          </w:p>
          <w:p w14:paraId="74C4B125" w14:textId="67E9F670" w:rsidR="00AC2D93" w:rsidRPr="004737C3" w:rsidRDefault="07372F1D" w:rsidP="00113702">
            <w:pPr>
              <w:pStyle w:val="ListParagraph"/>
              <w:numPr>
                <w:ilvl w:val="0"/>
                <w:numId w:val="1"/>
              </w:numPr>
              <w:jc w:val="both"/>
              <w:rPr>
                <w:rFonts w:ascii="Arial" w:eastAsia="Arial" w:hAnsi="Arial" w:cs="Arial"/>
                <w:color w:val="000000" w:themeColor="text1"/>
                <w:sz w:val="24"/>
                <w:szCs w:val="24"/>
              </w:rPr>
            </w:pPr>
            <w:r w:rsidRPr="7B80F96F">
              <w:rPr>
                <w:rFonts w:ascii="Arial" w:eastAsia="Arial" w:hAnsi="Arial" w:cs="Arial"/>
                <w:color w:val="000000" w:themeColor="text1"/>
                <w:sz w:val="24"/>
                <w:szCs w:val="24"/>
              </w:rPr>
              <w:t>To represent the charity at appropriate local, county and national VCS networks.</w:t>
            </w:r>
          </w:p>
          <w:p w14:paraId="437207EF" w14:textId="18D8A3B0" w:rsidR="00AC2D93" w:rsidRPr="004737C3" w:rsidRDefault="00AC2D93" w:rsidP="7B80F96F">
            <w:pPr>
              <w:jc w:val="both"/>
              <w:rPr>
                <w:rFonts w:ascii="Arial" w:eastAsia="Arial" w:hAnsi="Arial" w:cs="Arial"/>
                <w:color w:val="000000" w:themeColor="text1"/>
                <w:sz w:val="24"/>
                <w:szCs w:val="24"/>
              </w:rPr>
            </w:pPr>
          </w:p>
          <w:p w14:paraId="4048DE7E" w14:textId="4C9CB0B7" w:rsidR="00AC2D93" w:rsidRPr="004737C3" w:rsidRDefault="07372F1D" w:rsidP="00113702">
            <w:pPr>
              <w:pStyle w:val="ListParagraph"/>
              <w:numPr>
                <w:ilvl w:val="0"/>
                <w:numId w:val="1"/>
              </w:numPr>
              <w:jc w:val="both"/>
              <w:rPr>
                <w:rFonts w:ascii="Arial" w:eastAsia="Arial" w:hAnsi="Arial" w:cs="Arial"/>
                <w:color w:val="000000" w:themeColor="text1"/>
                <w:sz w:val="24"/>
                <w:szCs w:val="24"/>
              </w:rPr>
            </w:pPr>
            <w:r w:rsidRPr="7B80F96F">
              <w:rPr>
                <w:rFonts w:ascii="Arial" w:eastAsia="Arial" w:hAnsi="Arial" w:cs="Arial"/>
                <w:color w:val="000000" w:themeColor="text1"/>
                <w:sz w:val="24"/>
                <w:szCs w:val="24"/>
              </w:rPr>
              <w:t xml:space="preserve">To encourage the increased commissioning of VCS organisations to deliver public sector services. </w:t>
            </w:r>
          </w:p>
          <w:p w14:paraId="43EE7C10" w14:textId="045507D3" w:rsidR="00AC2D93" w:rsidRPr="004737C3" w:rsidRDefault="00AC2D93" w:rsidP="7B80F96F">
            <w:pPr>
              <w:jc w:val="both"/>
              <w:rPr>
                <w:rFonts w:ascii="Arial" w:eastAsia="Arial" w:hAnsi="Arial" w:cs="Arial"/>
                <w:color w:val="000000" w:themeColor="text1"/>
                <w:sz w:val="24"/>
                <w:szCs w:val="24"/>
              </w:rPr>
            </w:pPr>
          </w:p>
          <w:p w14:paraId="3548D06C" w14:textId="0036793A" w:rsidR="00AC2D93" w:rsidRPr="004737C3" w:rsidRDefault="07372F1D" w:rsidP="00113702">
            <w:pPr>
              <w:pStyle w:val="ListParagraph"/>
              <w:numPr>
                <w:ilvl w:val="0"/>
                <w:numId w:val="1"/>
              </w:numPr>
              <w:jc w:val="both"/>
              <w:rPr>
                <w:rFonts w:ascii="Arial" w:eastAsia="Arial" w:hAnsi="Arial" w:cs="Arial"/>
                <w:color w:val="000000" w:themeColor="text1"/>
                <w:sz w:val="24"/>
                <w:szCs w:val="24"/>
              </w:rPr>
            </w:pPr>
            <w:r w:rsidRPr="7B80F96F">
              <w:rPr>
                <w:rFonts w:ascii="Arial" w:eastAsia="Arial" w:hAnsi="Arial" w:cs="Arial"/>
                <w:color w:val="000000" w:themeColor="text1"/>
                <w:sz w:val="24"/>
                <w:szCs w:val="24"/>
              </w:rPr>
              <w:t>To scan the external environment for changes that may affect the charity, to advise the trustees proactively and to take necessary action</w:t>
            </w:r>
          </w:p>
          <w:p w14:paraId="4BF6F75D" w14:textId="0A136FF9" w:rsidR="00AC2D93" w:rsidRPr="004737C3" w:rsidRDefault="00AC2D93" w:rsidP="7B80F96F">
            <w:pPr>
              <w:jc w:val="both"/>
              <w:rPr>
                <w:rFonts w:ascii="Arial" w:eastAsia="Arial" w:hAnsi="Arial" w:cs="Arial"/>
                <w:color w:val="000000" w:themeColor="text1"/>
                <w:sz w:val="24"/>
                <w:szCs w:val="24"/>
              </w:rPr>
            </w:pPr>
          </w:p>
          <w:p w14:paraId="7F00CB02" w14:textId="75B23FDE" w:rsidR="00AC2D93" w:rsidRPr="004737C3" w:rsidRDefault="07372F1D" w:rsidP="7B80F96F">
            <w:pPr>
              <w:pStyle w:val="Heading3"/>
              <w:keepNext w:val="0"/>
              <w:jc w:val="both"/>
              <w:rPr>
                <w:rFonts w:ascii="Arial" w:eastAsia="Arial" w:hAnsi="Arial" w:cs="Arial"/>
                <w:color w:val="000000" w:themeColor="text1"/>
              </w:rPr>
            </w:pPr>
            <w:r w:rsidRPr="7B80F96F">
              <w:rPr>
                <w:rFonts w:ascii="Arial" w:eastAsia="Arial" w:hAnsi="Arial" w:cs="Arial"/>
                <w:b/>
                <w:bCs/>
                <w:color w:val="000000" w:themeColor="text1"/>
              </w:rPr>
              <w:t xml:space="preserve">Legal and </w:t>
            </w:r>
            <w:r w:rsidR="259CAB01" w:rsidRPr="7B80F96F">
              <w:rPr>
                <w:rFonts w:ascii="Arial" w:eastAsia="Arial" w:hAnsi="Arial" w:cs="Arial"/>
                <w:b/>
                <w:bCs/>
                <w:color w:val="000000" w:themeColor="text1"/>
              </w:rPr>
              <w:t>R</w:t>
            </w:r>
            <w:r w:rsidRPr="7B80F96F">
              <w:rPr>
                <w:rFonts w:ascii="Arial" w:eastAsia="Arial" w:hAnsi="Arial" w:cs="Arial"/>
                <w:b/>
                <w:bCs/>
                <w:color w:val="000000" w:themeColor="text1"/>
              </w:rPr>
              <w:t xml:space="preserve">egulatory </w:t>
            </w:r>
            <w:r w:rsidR="60FCAD39" w:rsidRPr="7B80F96F">
              <w:rPr>
                <w:rFonts w:ascii="Arial" w:eastAsia="Arial" w:hAnsi="Arial" w:cs="Arial"/>
                <w:b/>
                <w:bCs/>
                <w:color w:val="000000" w:themeColor="text1"/>
              </w:rPr>
              <w:t>C</w:t>
            </w:r>
            <w:r w:rsidRPr="7B80F96F">
              <w:rPr>
                <w:rFonts w:ascii="Arial" w:eastAsia="Arial" w:hAnsi="Arial" w:cs="Arial"/>
                <w:b/>
                <w:bCs/>
                <w:color w:val="000000" w:themeColor="text1"/>
              </w:rPr>
              <w:t>ompliance</w:t>
            </w:r>
          </w:p>
          <w:p w14:paraId="6276D135" w14:textId="2BC47743" w:rsidR="00AC2D93" w:rsidRPr="004737C3" w:rsidRDefault="00AC2D93" w:rsidP="7B80F96F">
            <w:pPr>
              <w:rPr>
                <w:rFonts w:ascii="Times New Roman" w:eastAsia="Times New Roman" w:hAnsi="Times New Roman" w:cs="Times New Roman"/>
                <w:color w:val="000000" w:themeColor="text1"/>
                <w:sz w:val="24"/>
                <w:szCs w:val="24"/>
              </w:rPr>
            </w:pPr>
          </w:p>
          <w:p w14:paraId="45AB52F2" w14:textId="0BB18546" w:rsidR="00AC2D93" w:rsidRPr="004737C3" w:rsidRDefault="07372F1D" w:rsidP="00113702">
            <w:pPr>
              <w:pStyle w:val="ListParagraph"/>
              <w:numPr>
                <w:ilvl w:val="0"/>
                <w:numId w:val="1"/>
              </w:numPr>
              <w:jc w:val="both"/>
              <w:rPr>
                <w:rFonts w:ascii="Arial" w:eastAsia="Arial" w:hAnsi="Arial" w:cs="Arial"/>
                <w:color w:val="000000" w:themeColor="text1"/>
                <w:sz w:val="24"/>
                <w:szCs w:val="24"/>
              </w:rPr>
            </w:pPr>
            <w:r w:rsidRPr="7B80F96F">
              <w:rPr>
                <w:rFonts w:ascii="Arial" w:eastAsia="Arial" w:hAnsi="Arial" w:cs="Arial"/>
                <w:color w:val="000000" w:themeColor="text1"/>
                <w:sz w:val="24"/>
                <w:szCs w:val="24"/>
              </w:rPr>
              <w:t>To ensure that the charity fulfils all its legal, statutory and regulatory responsibilities</w:t>
            </w:r>
          </w:p>
          <w:p w14:paraId="3A2927D3" w14:textId="28982355" w:rsidR="00AC2D93" w:rsidRPr="004737C3" w:rsidRDefault="00AC2D93" w:rsidP="7B80F96F">
            <w:pPr>
              <w:jc w:val="both"/>
              <w:rPr>
                <w:rFonts w:ascii="Arial" w:eastAsia="Arial" w:hAnsi="Arial" w:cs="Arial"/>
                <w:color w:val="000000" w:themeColor="text1"/>
                <w:sz w:val="24"/>
                <w:szCs w:val="24"/>
              </w:rPr>
            </w:pPr>
          </w:p>
          <w:p w14:paraId="6F090B97" w14:textId="1D641FDB" w:rsidR="00AC2D93" w:rsidRPr="004737C3" w:rsidRDefault="07372F1D" w:rsidP="00113702">
            <w:pPr>
              <w:pStyle w:val="ListParagraph"/>
              <w:numPr>
                <w:ilvl w:val="0"/>
                <w:numId w:val="1"/>
              </w:numPr>
              <w:jc w:val="both"/>
              <w:rPr>
                <w:rFonts w:ascii="Arial" w:eastAsia="Arial" w:hAnsi="Arial" w:cs="Arial"/>
                <w:color w:val="000000" w:themeColor="text1"/>
                <w:sz w:val="24"/>
                <w:szCs w:val="24"/>
              </w:rPr>
            </w:pPr>
            <w:r w:rsidRPr="7B80F96F">
              <w:rPr>
                <w:rFonts w:ascii="Arial" w:eastAsia="Arial" w:hAnsi="Arial" w:cs="Arial"/>
                <w:color w:val="000000" w:themeColor="text1"/>
                <w:sz w:val="24"/>
                <w:szCs w:val="24"/>
              </w:rPr>
              <w:t>Together</w:t>
            </w:r>
            <w:r w:rsidR="00B34918">
              <w:rPr>
                <w:rFonts w:ascii="Arial" w:eastAsia="Arial" w:hAnsi="Arial" w:cs="Arial"/>
                <w:color w:val="000000" w:themeColor="text1"/>
                <w:sz w:val="24"/>
                <w:szCs w:val="24"/>
              </w:rPr>
              <w:t xml:space="preserve"> with the chair, to enable the Board of T</w:t>
            </w:r>
            <w:r w:rsidRPr="7B80F96F">
              <w:rPr>
                <w:rFonts w:ascii="Arial" w:eastAsia="Arial" w:hAnsi="Arial" w:cs="Arial"/>
                <w:color w:val="000000" w:themeColor="text1"/>
                <w:sz w:val="24"/>
                <w:szCs w:val="24"/>
              </w:rPr>
              <w:t>rustees to fulfil its duties and responsibilities for the proper governance of the charity and to ensure that the board receives timely advice and appropriate information on all relevant matters.</w:t>
            </w:r>
          </w:p>
          <w:p w14:paraId="7D96B917" w14:textId="258AA4B2" w:rsidR="00AC2D93" w:rsidRPr="004737C3" w:rsidRDefault="00AC2D93" w:rsidP="7B80F96F">
            <w:pPr>
              <w:jc w:val="both"/>
              <w:rPr>
                <w:rFonts w:ascii="Arial" w:eastAsia="Arial" w:hAnsi="Arial" w:cs="Arial"/>
                <w:color w:val="000000" w:themeColor="text1"/>
                <w:sz w:val="24"/>
                <w:szCs w:val="24"/>
              </w:rPr>
            </w:pPr>
          </w:p>
          <w:p w14:paraId="38962F77" w14:textId="5F6B9A59" w:rsidR="00AC2D93" w:rsidRPr="004737C3" w:rsidRDefault="07372F1D" w:rsidP="7B80F96F">
            <w:pPr>
              <w:pStyle w:val="Heading3"/>
              <w:keepNext w:val="0"/>
              <w:jc w:val="both"/>
              <w:rPr>
                <w:rFonts w:ascii="Arial" w:eastAsia="Arial" w:hAnsi="Arial" w:cs="Arial"/>
                <w:color w:val="000000" w:themeColor="text1"/>
              </w:rPr>
            </w:pPr>
            <w:r w:rsidRPr="7B80F96F">
              <w:rPr>
                <w:rFonts w:ascii="Arial" w:eastAsia="Arial" w:hAnsi="Arial" w:cs="Arial"/>
                <w:b/>
                <w:bCs/>
                <w:color w:val="000000" w:themeColor="text1"/>
              </w:rPr>
              <w:t xml:space="preserve">Strategy and </w:t>
            </w:r>
            <w:r w:rsidR="22194E0A" w:rsidRPr="7B80F96F">
              <w:rPr>
                <w:rFonts w:ascii="Arial" w:eastAsia="Arial" w:hAnsi="Arial" w:cs="Arial"/>
                <w:b/>
                <w:bCs/>
                <w:color w:val="000000" w:themeColor="text1"/>
              </w:rPr>
              <w:t>P</w:t>
            </w:r>
            <w:r w:rsidRPr="7B80F96F">
              <w:rPr>
                <w:rFonts w:ascii="Arial" w:eastAsia="Arial" w:hAnsi="Arial" w:cs="Arial"/>
                <w:b/>
                <w:bCs/>
                <w:color w:val="000000" w:themeColor="text1"/>
              </w:rPr>
              <w:t>lanning</w:t>
            </w:r>
          </w:p>
          <w:p w14:paraId="208A32FE" w14:textId="197F816E" w:rsidR="00AC2D93" w:rsidRPr="004737C3" w:rsidRDefault="00AC2D93" w:rsidP="7B80F96F"/>
          <w:p w14:paraId="1D3F9DC1" w14:textId="4711EBCA" w:rsidR="00AC2D93" w:rsidRPr="004737C3" w:rsidRDefault="07372F1D" w:rsidP="00113702">
            <w:pPr>
              <w:pStyle w:val="ListParagraph"/>
              <w:numPr>
                <w:ilvl w:val="0"/>
                <w:numId w:val="1"/>
              </w:numPr>
              <w:jc w:val="both"/>
              <w:rPr>
                <w:rFonts w:ascii="Arial" w:eastAsia="Arial" w:hAnsi="Arial" w:cs="Arial"/>
                <w:color w:val="000000" w:themeColor="text1"/>
                <w:sz w:val="24"/>
                <w:szCs w:val="24"/>
              </w:rPr>
            </w:pPr>
            <w:r w:rsidRPr="7B80F96F">
              <w:rPr>
                <w:rFonts w:ascii="Arial" w:eastAsia="Arial" w:hAnsi="Arial" w:cs="Arial"/>
                <w:color w:val="000000" w:themeColor="text1"/>
                <w:sz w:val="24"/>
                <w:szCs w:val="24"/>
              </w:rPr>
              <w:t>In partnership with the chair, to ensure that the trustees set the values, ethos, vision, mission, strategic objectives and strategic priorities for the charity</w:t>
            </w:r>
          </w:p>
          <w:p w14:paraId="2D4471D9" w14:textId="492E0B45" w:rsidR="00AC2D93" w:rsidRPr="004737C3" w:rsidRDefault="00AC2D93" w:rsidP="7B80F96F">
            <w:pPr>
              <w:jc w:val="both"/>
              <w:rPr>
                <w:rFonts w:ascii="Arial" w:eastAsia="Arial" w:hAnsi="Arial" w:cs="Arial"/>
                <w:color w:val="000000" w:themeColor="text1"/>
                <w:sz w:val="24"/>
                <w:szCs w:val="24"/>
              </w:rPr>
            </w:pPr>
          </w:p>
          <w:p w14:paraId="4D281F1D" w14:textId="79A6810A" w:rsidR="00AC2D93" w:rsidRPr="004737C3" w:rsidRDefault="07372F1D" w:rsidP="00113702">
            <w:pPr>
              <w:pStyle w:val="p3"/>
              <w:numPr>
                <w:ilvl w:val="0"/>
                <w:numId w:val="1"/>
              </w:numPr>
              <w:tabs>
                <w:tab w:val="clear" w:pos="1060"/>
              </w:tabs>
              <w:jc w:val="both"/>
              <w:rPr>
                <w:rFonts w:ascii="Arial" w:eastAsia="Arial" w:hAnsi="Arial" w:cs="Arial"/>
                <w:color w:val="000000" w:themeColor="text1"/>
              </w:rPr>
            </w:pPr>
            <w:r w:rsidRPr="7B80F96F">
              <w:rPr>
                <w:rFonts w:ascii="Arial" w:eastAsia="Arial" w:hAnsi="Arial" w:cs="Arial"/>
                <w:color w:val="000000" w:themeColor="text1"/>
              </w:rPr>
              <w:t>On a regular basis review and revise priorities for work and adjust work plans for the effective implementation of the charity’s objectives and Action Plan.</w:t>
            </w:r>
          </w:p>
          <w:p w14:paraId="5BFF776A" w14:textId="3193957B" w:rsidR="00AC2D93" w:rsidRPr="004737C3" w:rsidRDefault="07372F1D" w:rsidP="7B80F96F">
            <w:pPr>
              <w:pStyle w:val="p3"/>
              <w:numPr>
                <w:ilvl w:val="0"/>
                <w:numId w:val="0"/>
              </w:numPr>
              <w:tabs>
                <w:tab w:val="clear" w:pos="1060"/>
              </w:tabs>
              <w:jc w:val="both"/>
              <w:rPr>
                <w:rFonts w:ascii="Arial" w:eastAsia="Arial" w:hAnsi="Arial" w:cs="Arial"/>
                <w:color w:val="000000" w:themeColor="text1"/>
              </w:rPr>
            </w:pPr>
            <w:r w:rsidRPr="7B80F96F">
              <w:rPr>
                <w:rFonts w:ascii="Arial" w:eastAsia="Arial" w:hAnsi="Arial" w:cs="Arial"/>
                <w:color w:val="000000" w:themeColor="text1"/>
              </w:rPr>
              <w:t xml:space="preserve"> </w:t>
            </w:r>
          </w:p>
          <w:p w14:paraId="2113E9D0" w14:textId="73260575" w:rsidR="00AC2D93" w:rsidRPr="004737C3" w:rsidRDefault="07372F1D" w:rsidP="00113702">
            <w:pPr>
              <w:pStyle w:val="p3"/>
              <w:numPr>
                <w:ilvl w:val="0"/>
                <w:numId w:val="1"/>
              </w:numPr>
              <w:jc w:val="both"/>
              <w:rPr>
                <w:rFonts w:ascii="Arial" w:eastAsia="Arial" w:hAnsi="Arial" w:cs="Arial"/>
                <w:color w:val="000000" w:themeColor="text1"/>
              </w:rPr>
            </w:pPr>
            <w:r w:rsidRPr="7B80F96F">
              <w:rPr>
                <w:rFonts w:ascii="Arial" w:eastAsia="Arial" w:hAnsi="Arial" w:cs="Arial"/>
                <w:color w:val="000000" w:themeColor="text1"/>
              </w:rPr>
              <w:t xml:space="preserve">Keep abreast of new initiatives and changes in legislation regulatory and good practice frameworks and ensure service delivery reflects best practice. </w:t>
            </w:r>
          </w:p>
          <w:p w14:paraId="38D75DA8" w14:textId="6763064F" w:rsidR="00AC2D93" w:rsidRPr="004737C3" w:rsidRDefault="00AC2D93" w:rsidP="7B80F96F">
            <w:pPr>
              <w:pStyle w:val="p3"/>
              <w:numPr>
                <w:ilvl w:val="0"/>
                <w:numId w:val="0"/>
              </w:numPr>
              <w:jc w:val="both"/>
              <w:rPr>
                <w:rFonts w:ascii="Arial" w:eastAsia="Arial" w:hAnsi="Arial" w:cs="Arial"/>
                <w:color w:val="000000" w:themeColor="text1"/>
              </w:rPr>
            </w:pPr>
          </w:p>
          <w:p w14:paraId="0DB454E9" w14:textId="078E0A11" w:rsidR="00AC2D93" w:rsidRPr="004737C3" w:rsidRDefault="07372F1D" w:rsidP="00113702">
            <w:pPr>
              <w:pStyle w:val="p3"/>
              <w:numPr>
                <w:ilvl w:val="0"/>
                <w:numId w:val="1"/>
              </w:numPr>
              <w:jc w:val="both"/>
              <w:rPr>
                <w:rFonts w:ascii="Arial" w:eastAsia="Arial" w:hAnsi="Arial" w:cs="Arial"/>
                <w:color w:val="000000" w:themeColor="text1"/>
              </w:rPr>
            </w:pPr>
            <w:r w:rsidRPr="7B80F96F">
              <w:rPr>
                <w:rFonts w:ascii="Arial" w:eastAsia="Arial" w:hAnsi="Arial" w:cs="Arial"/>
                <w:color w:val="000000" w:themeColor="text1"/>
              </w:rPr>
              <w:t>I</w:t>
            </w:r>
            <w:r w:rsidR="00B34918">
              <w:rPr>
                <w:rFonts w:ascii="Arial" w:eastAsia="Arial" w:hAnsi="Arial" w:cs="Arial"/>
                <w:color w:val="000000" w:themeColor="text1"/>
              </w:rPr>
              <w:t>mplement the Board’s</w:t>
            </w:r>
            <w:r w:rsidRPr="7B80F96F">
              <w:rPr>
                <w:rFonts w:ascii="Arial" w:eastAsia="Arial" w:hAnsi="Arial" w:cs="Arial"/>
                <w:color w:val="000000" w:themeColor="text1"/>
              </w:rPr>
              <w:t xml:space="preserve"> decisions and monitor progress and effectiveness on a regular basis. </w:t>
            </w:r>
          </w:p>
          <w:p w14:paraId="7BFE29B5" w14:textId="053C76F9" w:rsidR="00AC2D93" w:rsidRPr="004737C3" w:rsidRDefault="00AC2D93" w:rsidP="7B80F96F">
            <w:pPr>
              <w:jc w:val="both"/>
              <w:rPr>
                <w:rFonts w:ascii="Arial" w:eastAsia="Arial" w:hAnsi="Arial" w:cs="Arial"/>
                <w:color w:val="000000" w:themeColor="text1"/>
                <w:sz w:val="24"/>
                <w:szCs w:val="24"/>
              </w:rPr>
            </w:pPr>
          </w:p>
          <w:p w14:paraId="52030AD7" w14:textId="4DE7C8C1" w:rsidR="00AC2D93" w:rsidRPr="004737C3" w:rsidRDefault="07372F1D" w:rsidP="7B80F96F">
            <w:pPr>
              <w:pStyle w:val="Heading3"/>
              <w:keepNext w:val="0"/>
              <w:jc w:val="both"/>
              <w:rPr>
                <w:rFonts w:ascii="Arial" w:eastAsia="Arial" w:hAnsi="Arial" w:cs="Arial"/>
                <w:color w:val="000000" w:themeColor="text1"/>
              </w:rPr>
            </w:pPr>
            <w:r w:rsidRPr="7B80F96F">
              <w:rPr>
                <w:rFonts w:ascii="Arial" w:eastAsia="Arial" w:hAnsi="Arial" w:cs="Arial"/>
                <w:b/>
                <w:bCs/>
                <w:color w:val="000000" w:themeColor="text1"/>
              </w:rPr>
              <w:t xml:space="preserve">Ensuring </w:t>
            </w:r>
            <w:r w:rsidR="1CFDC0AF" w:rsidRPr="7B80F96F">
              <w:rPr>
                <w:rFonts w:ascii="Arial" w:eastAsia="Arial" w:hAnsi="Arial" w:cs="Arial"/>
                <w:b/>
                <w:bCs/>
                <w:color w:val="000000" w:themeColor="text1"/>
              </w:rPr>
              <w:t>H</w:t>
            </w:r>
            <w:r w:rsidRPr="7B80F96F">
              <w:rPr>
                <w:rFonts w:ascii="Arial" w:eastAsia="Arial" w:hAnsi="Arial" w:cs="Arial"/>
                <w:b/>
                <w:bCs/>
                <w:color w:val="000000" w:themeColor="text1"/>
              </w:rPr>
              <w:t>igh-</w:t>
            </w:r>
            <w:r w:rsidR="15616E46" w:rsidRPr="7B80F96F">
              <w:rPr>
                <w:rFonts w:ascii="Arial" w:eastAsia="Arial" w:hAnsi="Arial" w:cs="Arial"/>
                <w:b/>
                <w:bCs/>
                <w:color w:val="000000" w:themeColor="text1"/>
              </w:rPr>
              <w:t>Q</w:t>
            </w:r>
            <w:r w:rsidRPr="7B80F96F">
              <w:rPr>
                <w:rFonts w:ascii="Arial" w:eastAsia="Arial" w:hAnsi="Arial" w:cs="Arial"/>
                <w:b/>
                <w:bCs/>
                <w:color w:val="000000" w:themeColor="text1"/>
              </w:rPr>
              <w:t xml:space="preserve">uality </w:t>
            </w:r>
            <w:r w:rsidR="078C18AC" w:rsidRPr="7B80F96F">
              <w:rPr>
                <w:rFonts w:ascii="Arial" w:eastAsia="Arial" w:hAnsi="Arial" w:cs="Arial"/>
                <w:b/>
                <w:bCs/>
                <w:color w:val="000000" w:themeColor="text1"/>
              </w:rPr>
              <w:t>G</w:t>
            </w:r>
            <w:r w:rsidRPr="7B80F96F">
              <w:rPr>
                <w:rFonts w:ascii="Arial" w:eastAsia="Arial" w:hAnsi="Arial" w:cs="Arial"/>
                <w:b/>
                <w:bCs/>
                <w:color w:val="000000" w:themeColor="text1"/>
              </w:rPr>
              <w:t>overnance</w:t>
            </w:r>
          </w:p>
          <w:p w14:paraId="51074072" w14:textId="6B8A2046" w:rsidR="00AC2D93" w:rsidRPr="004737C3" w:rsidRDefault="00AC2D93" w:rsidP="7B80F96F">
            <w:pPr>
              <w:jc w:val="both"/>
              <w:rPr>
                <w:rFonts w:ascii="Arial" w:eastAsia="Arial" w:hAnsi="Arial" w:cs="Arial"/>
                <w:color w:val="000000" w:themeColor="text1"/>
                <w:sz w:val="24"/>
                <w:szCs w:val="24"/>
              </w:rPr>
            </w:pPr>
          </w:p>
          <w:p w14:paraId="1B547537" w14:textId="28525ED4" w:rsidR="00AC2D93" w:rsidRPr="000956EA" w:rsidRDefault="07372F1D" w:rsidP="00113702">
            <w:pPr>
              <w:pStyle w:val="ListParagraph"/>
              <w:numPr>
                <w:ilvl w:val="0"/>
                <w:numId w:val="1"/>
              </w:numPr>
              <w:jc w:val="both"/>
              <w:rPr>
                <w:rFonts w:ascii="Arial" w:eastAsia="Arial" w:hAnsi="Arial" w:cs="Arial"/>
                <w:sz w:val="24"/>
                <w:szCs w:val="24"/>
              </w:rPr>
            </w:pPr>
            <w:r w:rsidRPr="7B80F96F">
              <w:rPr>
                <w:rFonts w:ascii="Arial" w:eastAsia="Arial" w:hAnsi="Arial" w:cs="Arial"/>
                <w:color w:val="000000" w:themeColor="text1"/>
                <w:sz w:val="24"/>
                <w:szCs w:val="24"/>
              </w:rPr>
              <w:t xml:space="preserve">To ensure that the board receives all necessary advice, guidance and </w:t>
            </w:r>
            <w:r w:rsidRPr="000956EA">
              <w:rPr>
                <w:rFonts w:ascii="Arial" w:eastAsia="Arial" w:hAnsi="Arial" w:cs="Arial"/>
                <w:sz w:val="24"/>
                <w:szCs w:val="24"/>
              </w:rPr>
              <w:t xml:space="preserve">information on </w:t>
            </w:r>
            <w:r w:rsidR="00B34918" w:rsidRPr="000956EA">
              <w:rPr>
                <w:rFonts w:ascii="Arial" w:eastAsia="Arial" w:hAnsi="Arial" w:cs="Arial"/>
                <w:sz w:val="24"/>
                <w:szCs w:val="24"/>
              </w:rPr>
              <w:t>relevant matters including</w:t>
            </w:r>
            <w:r w:rsidRPr="000956EA">
              <w:rPr>
                <w:rFonts w:ascii="Arial" w:eastAsia="Arial" w:hAnsi="Arial" w:cs="Arial"/>
                <w:sz w:val="24"/>
                <w:szCs w:val="24"/>
              </w:rPr>
              <w:t xml:space="preserve"> current performance, the short- and long-term future of the charity, regulatory and legal compliance, and other appropriate issues; and making sure that such advice, guidance and information are timely, honest, balanced and relevant</w:t>
            </w:r>
            <w:r w:rsidR="00B34918" w:rsidRPr="000956EA">
              <w:rPr>
                <w:rFonts w:ascii="Arial" w:eastAsia="Arial" w:hAnsi="Arial" w:cs="Arial"/>
                <w:sz w:val="24"/>
                <w:szCs w:val="24"/>
              </w:rPr>
              <w:t xml:space="preserve"> enabling effective decision making.</w:t>
            </w:r>
          </w:p>
          <w:p w14:paraId="7F7C3E32" w14:textId="0C3A6B67" w:rsidR="00AC2D93" w:rsidRPr="004737C3" w:rsidRDefault="00AC2D93" w:rsidP="7B80F96F">
            <w:pPr>
              <w:jc w:val="both"/>
              <w:rPr>
                <w:rFonts w:ascii="Arial" w:eastAsia="Arial" w:hAnsi="Arial" w:cs="Arial"/>
                <w:color w:val="000000" w:themeColor="text1"/>
                <w:sz w:val="24"/>
                <w:szCs w:val="24"/>
              </w:rPr>
            </w:pPr>
          </w:p>
          <w:p w14:paraId="40035ED1" w14:textId="361EE1C8" w:rsidR="00AC2D93" w:rsidRPr="004737C3" w:rsidRDefault="07372F1D" w:rsidP="00113702">
            <w:pPr>
              <w:pStyle w:val="ListParagraph"/>
              <w:numPr>
                <w:ilvl w:val="0"/>
                <w:numId w:val="1"/>
              </w:numPr>
              <w:jc w:val="both"/>
              <w:rPr>
                <w:rFonts w:ascii="Arial" w:eastAsia="Arial" w:hAnsi="Arial" w:cs="Arial"/>
                <w:color w:val="000000" w:themeColor="text1"/>
                <w:sz w:val="24"/>
                <w:szCs w:val="24"/>
              </w:rPr>
            </w:pPr>
            <w:r w:rsidRPr="7B80F96F">
              <w:rPr>
                <w:rFonts w:ascii="Arial" w:eastAsia="Arial" w:hAnsi="Arial" w:cs="Arial"/>
                <w:color w:val="000000" w:themeColor="text1"/>
                <w:sz w:val="24"/>
                <w:szCs w:val="24"/>
              </w:rPr>
              <w:t>To ensure that the staff understand and supp</w:t>
            </w:r>
            <w:r w:rsidR="00B34918">
              <w:rPr>
                <w:rFonts w:ascii="Arial" w:eastAsia="Arial" w:hAnsi="Arial" w:cs="Arial"/>
                <w:color w:val="000000" w:themeColor="text1"/>
                <w:sz w:val="24"/>
                <w:szCs w:val="24"/>
              </w:rPr>
              <w:t>ort the governance role of the B</w:t>
            </w:r>
            <w:r w:rsidRPr="7B80F96F">
              <w:rPr>
                <w:rFonts w:ascii="Arial" w:eastAsia="Arial" w:hAnsi="Arial" w:cs="Arial"/>
                <w:color w:val="000000" w:themeColor="text1"/>
                <w:sz w:val="24"/>
                <w:szCs w:val="24"/>
              </w:rPr>
              <w:t>oard and that there is a positive and constructive wo</w:t>
            </w:r>
            <w:r w:rsidR="00B34918">
              <w:rPr>
                <w:rFonts w:ascii="Arial" w:eastAsia="Arial" w:hAnsi="Arial" w:cs="Arial"/>
                <w:color w:val="000000" w:themeColor="text1"/>
                <w:sz w:val="24"/>
                <w:szCs w:val="24"/>
              </w:rPr>
              <w:t>rking relationship between the B</w:t>
            </w:r>
            <w:r w:rsidRPr="7B80F96F">
              <w:rPr>
                <w:rFonts w:ascii="Arial" w:eastAsia="Arial" w:hAnsi="Arial" w:cs="Arial"/>
                <w:color w:val="000000" w:themeColor="text1"/>
                <w:sz w:val="24"/>
                <w:szCs w:val="24"/>
              </w:rPr>
              <w:t>oard and the executive</w:t>
            </w:r>
          </w:p>
          <w:p w14:paraId="7E1F30D7" w14:textId="1C205C51" w:rsidR="00AC2D93" w:rsidRPr="004737C3" w:rsidRDefault="00AC2D93" w:rsidP="7B80F96F">
            <w:pPr>
              <w:jc w:val="both"/>
              <w:rPr>
                <w:rFonts w:ascii="Arial" w:eastAsia="Arial" w:hAnsi="Arial" w:cs="Arial"/>
                <w:color w:val="000000" w:themeColor="text1"/>
                <w:sz w:val="24"/>
                <w:szCs w:val="24"/>
              </w:rPr>
            </w:pPr>
          </w:p>
          <w:p w14:paraId="2A0FB526" w14:textId="3924D9E2" w:rsidR="00AC2D93" w:rsidRPr="004737C3" w:rsidRDefault="07372F1D" w:rsidP="00113702">
            <w:pPr>
              <w:pStyle w:val="ListParagraph"/>
              <w:numPr>
                <w:ilvl w:val="0"/>
                <w:numId w:val="1"/>
              </w:numPr>
              <w:jc w:val="both"/>
              <w:rPr>
                <w:rFonts w:ascii="Arial" w:eastAsia="Arial" w:hAnsi="Arial" w:cs="Arial"/>
                <w:color w:val="000000" w:themeColor="text1"/>
                <w:sz w:val="24"/>
                <w:szCs w:val="24"/>
              </w:rPr>
            </w:pPr>
            <w:r w:rsidRPr="7B80F96F">
              <w:rPr>
                <w:rFonts w:ascii="Arial" w:eastAsia="Arial" w:hAnsi="Arial" w:cs="Arial"/>
                <w:color w:val="000000" w:themeColor="text1"/>
                <w:sz w:val="24"/>
                <w:szCs w:val="24"/>
              </w:rPr>
              <w:t xml:space="preserve">To </w:t>
            </w:r>
            <w:r w:rsidR="00B34918">
              <w:rPr>
                <w:rFonts w:ascii="Arial" w:eastAsia="Arial" w:hAnsi="Arial" w:cs="Arial"/>
                <w:color w:val="000000" w:themeColor="text1"/>
                <w:sz w:val="24"/>
                <w:szCs w:val="24"/>
              </w:rPr>
              <w:t>ensure with the chair that the Board of T</w:t>
            </w:r>
            <w:r w:rsidRPr="7B80F96F">
              <w:rPr>
                <w:rFonts w:ascii="Arial" w:eastAsia="Arial" w:hAnsi="Arial" w:cs="Arial"/>
                <w:color w:val="000000" w:themeColor="text1"/>
                <w:sz w:val="24"/>
                <w:szCs w:val="24"/>
              </w:rPr>
              <w:t>rustees reviews regularly the charity’s governing instruments and governance str</w:t>
            </w:r>
            <w:r w:rsidR="00B34918">
              <w:rPr>
                <w:rFonts w:ascii="Arial" w:eastAsia="Arial" w:hAnsi="Arial" w:cs="Arial"/>
                <w:color w:val="000000" w:themeColor="text1"/>
                <w:sz w:val="24"/>
                <w:szCs w:val="24"/>
              </w:rPr>
              <w:t>ucture, and to assist with the B</w:t>
            </w:r>
            <w:r w:rsidRPr="7B80F96F">
              <w:rPr>
                <w:rFonts w:ascii="Arial" w:eastAsia="Arial" w:hAnsi="Arial" w:cs="Arial"/>
                <w:color w:val="000000" w:themeColor="text1"/>
                <w:sz w:val="24"/>
                <w:szCs w:val="24"/>
              </w:rPr>
              <w:t>oard’s assessment of its own performance</w:t>
            </w:r>
          </w:p>
          <w:p w14:paraId="6B0142E7" w14:textId="77FD433A" w:rsidR="00AC2D93" w:rsidRPr="004737C3" w:rsidRDefault="00AC2D93" w:rsidP="7B80F96F">
            <w:pPr>
              <w:jc w:val="both"/>
              <w:rPr>
                <w:rFonts w:ascii="Arial" w:eastAsia="Arial" w:hAnsi="Arial" w:cs="Arial"/>
                <w:color w:val="000000" w:themeColor="text1"/>
                <w:sz w:val="24"/>
                <w:szCs w:val="24"/>
              </w:rPr>
            </w:pPr>
          </w:p>
          <w:p w14:paraId="1B4862CA" w14:textId="1653AC62" w:rsidR="00AC2D93" w:rsidRPr="004737C3" w:rsidRDefault="07372F1D" w:rsidP="00113702">
            <w:pPr>
              <w:pStyle w:val="ListParagraph"/>
              <w:numPr>
                <w:ilvl w:val="0"/>
                <w:numId w:val="1"/>
              </w:numPr>
              <w:jc w:val="both"/>
              <w:rPr>
                <w:rFonts w:ascii="Arial" w:eastAsia="Arial" w:hAnsi="Arial" w:cs="Arial"/>
                <w:color w:val="000000" w:themeColor="text1"/>
                <w:sz w:val="24"/>
                <w:szCs w:val="24"/>
              </w:rPr>
            </w:pPr>
            <w:r w:rsidRPr="7B80F96F">
              <w:rPr>
                <w:rFonts w:ascii="Arial" w:eastAsia="Arial" w:hAnsi="Arial" w:cs="Arial"/>
                <w:color w:val="000000" w:themeColor="text1"/>
                <w:sz w:val="24"/>
                <w:szCs w:val="24"/>
              </w:rPr>
              <w:t xml:space="preserve">In partnership with the chair, to </w:t>
            </w:r>
            <w:r w:rsidR="00B34918">
              <w:rPr>
                <w:rFonts w:ascii="Arial" w:eastAsia="Arial" w:hAnsi="Arial" w:cs="Arial"/>
                <w:color w:val="000000" w:themeColor="text1"/>
                <w:sz w:val="24"/>
                <w:szCs w:val="24"/>
              </w:rPr>
              <w:t>ensure that the B</w:t>
            </w:r>
            <w:r w:rsidRPr="7B80F96F">
              <w:rPr>
                <w:rFonts w:ascii="Arial" w:eastAsia="Arial" w:hAnsi="Arial" w:cs="Arial"/>
                <w:color w:val="000000" w:themeColor="text1"/>
                <w:sz w:val="24"/>
                <w:szCs w:val="24"/>
              </w:rPr>
              <w:t>oard’s delegated authority is recorded in writing and understood fully by staff and volunteers, and that all agreed reporting procedures are followed</w:t>
            </w:r>
          </w:p>
          <w:p w14:paraId="51E7901D" w14:textId="17EA6FE1" w:rsidR="00AC2D93" w:rsidRPr="004737C3" w:rsidRDefault="00AC2D93" w:rsidP="7B80F96F">
            <w:pPr>
              <w:jc w:val="both"/>
              <w:rPr>
                <w:rFonts w:ascii="Arial" w:eastAsia="Arial" w:hAnsi="Arial" w:cs="Arial"/>
                <w:color w:val="000000" w:themeColor="text1"/>
                <w:sz w:val="24"/>
                <w:szCs w:val="24"/>
              </w:rPr>
            </w:pPr>
          </w:p>
          <w:p w14:paraId="4B534055" w14:textId="4E5CA646" w:rsidR="00AC2D93" w:rsidRPr="004737C3" w:rsidRDefault="00B34918" w:rsidP="00113702">
            <w:pPr>
              <w:pStyle w:val="ListParagraph"/>
              <w:numPr>
                <w:ilvl w:val="0"/>
                <w:numId w:val="1"/>
              </w:numPr>
              <w:jc w:val="both"/>
              <w:rPr>
                <w:rFonts w:ascii="Arial" w:eastAsia="Arial" w:hAnsi="Arial" w:cs="Arial"/>
                <w:color w:val="000000" w:themeColor="text1"/>
                <w:sz w:val="24"/>
                <w:szCs w:val="24"/>
              </w:rPr>
            </w:pPr>
            <w:r>
              <w:rPr>
                <w:rFonts w:ascii="Arial" w:eastAsia="Arial" w:hAnsi="Arial" w:cs="Arial"/>
                <w:color w:val="000000" w:themeColor="text1"/>
                <w:sz w:val="24"/>
                <w:szCs w:val="24"/>
              </w:rPr>
              <w:t>To work closely with the Board to ensure that the B</w:t>
            </w:r>
            <w:r w:rsidR="07372F1D" w:rsidRPr="7B80F96F">
              <w:rPr>
                <w:rFonts w:ascii="Arial" w:eastAsia="Arial" w:hAnsi="Arial" w:cs="Arial"/>
                <w:color w:val="000000" w:themeColor="text1"/>
                <w:sz w:val="24"/>
                <w:szCs w:val="24"/>
              </w:rPr>
              <w:t xml:space="preserve">oard has on it the skills it </w:t>
            </w:r>
            <w:r w:rsidR="07372F1D" w:rsidRPr="7B80F96F">
              <w:rPr>
                <w:rFonts w:ascii="Arial" w:eastAsia="Arial" w:hAnsi="Arial" w:cs="Arial"/>
                <w:color w:val="000000" w:themeColor="text1"/>
                <w:sz w:val="24"/>
                <w:szCs w:val="24"/>
              </w:rPr>
              <w:lastRenderedPageBreak/>
              <w:t xml:space="preserve">requires to govern </w:t>
            </w:r>
            <w:r>
              <w:rPr>
                <w:rFonts w:ascii="Arial" w:eastAsia="Arial" w:hAnsi="Arial" w:cs="Arial"/>
                <w:color w:val="000000" w:themeColor="text1"/>
                <w:sz w:val="24"/>
                <w:szCs w:val="24"/>
              </w:rPr>
              <w:t>the charity well, and that the B</w:t>
            </w:r>
            <w:r w:rsidR="07372F1D" w:rsidRPr="7B80F96F">
              <w:rPr>
                <w:rFonts w:ascii="Arial" w:eastAsia="Arial" w:hAnsi="Arial" w:cs="Arial"/>
                <w:color w:val="000000" w:themeColor="text1"/>
                <w:sz w:val="24"/>
                <w:szCs w:val="24"/>
              </w:rPr>
              <w:t>oard has access to relevant external professional advice and expertise</w:t>
            </w:r>
          </w:p>
          <w:p w14:paraId="06FAA0A6" w14:textId="1B811434" w:rsidR="00AC2D93" w:rsidRPr="004737C3" w:rsidRDefault="00AC2D93" w:rsidP="7B80F96F">
            <w:pPr>
              <w:jc w:val="both"/>
              <w:rPr>
                <w:rFonts w:ascii="Arial" w:eastAsia="Arial" w:hAnsi="Arial" w:cs="Arial"/>
                <w:color w:val="000000" w:themeColor="text1"/>
                <w:sz w:val="24"/>
                <w:szCs w:val="24"/>
              </w:rPr>
            </w:pPr>
          </w:p>
          <w:p w14:paraId="7B5CF7E8" w14:textId="008E3C43" w:rsidR="00AC2D93" w:rsidRPr="004737C3" w:rsidRDefault="07372F1D" w:rsidP="00113702">
            <w:pPr>
              <w:pStyle w:val="ListParagraph"/>
              <w:numPr>
                <w:ilvl w:val="0"/>
                <w:numId w:val="1"/>
              </w:numPr>
              <w:jc w:val="both"/>
              <w:rPr>
                <w:rFonts w:ascii="Arial" w:eastAsia="Arial" w:hAnsi="Arial" w:cs="Arial"/>
                <w:color w:val="000000" w:themeColor="text1"/>
                <w:sz w:val="24"/>
                <w:szCs w:val="24"/>
              </w:rPr>
            </w:pPr>
            <w:r w:rsidRPr="7B80F96F">
              <w:rPr>
                <w:rFonts w:ascii="Arial" w:eastAsia="Arial" w:hAnsi="Arial" w:cs="Arial"/>
                <w:color w:val="000000" w:themeColor="text1"/>
                <w:sz w:val="24"/>
                <w:szCs w:val="24"/>
              </w:rPr>
              <w:t xml:space="preserve">To assist the chair in ensuring that there is a systematic, open and fair procedure for the recruitment or co-option of </w:t>
            </w:r>
            <w:r w:rsidR="00363B17">
              <w:rPr>
                <w:rFonts w:ascii="Arial" w:eastAsia="Arial" w:hAnsi="Arial" w:cs="Arial"/>
                <w:color w:val="000000" w:themeColor="text1"/>
                <w:sz w:val="24"/>
                <w:szCs w:val="24"/>
              </w:rPr>
              <w:t>trustees, future chairs of the B</w:t>
            </w:r>
            <w:r w:rsidRPr="7B80F96F">
              <w:rPr>
                <w:rFonts w:ascii="Arial" w:eastAsia="Arial" w:hAnsi="Arial" w:cs="Arial"/>
                <w:color w:val="000000" w:themeColor="text1"/>
                <w:sz w:val="24"/>
                <w:szCs w:val="24"/>
              </w:rPr>
              <w:t>oard and future chief executives</w:t>
            </w:r>
          </w:p>
          <w:p w14:paraId="43FDD85A" w14:textId="035F3202" w:rsidR="00AC2D93" w:rsidRPr="004737C3" w:rsidRDefault="00AC2D93" w:rsidP="7B80F96F">
            <w:pPr>
              <w:jc w:val="both"/>
              <w:rPr>
                <w:rFonts w:ascii="Arial" w:eastAsia="Arial" w:hAnsi="Arial" w:cs="Arial"/>
                <w:color w:val="000000" w:themeColor="text1"/>
                <w:sz w:val="24"/>
                <w:szCs w:val="24"/>
              </w:rPr>
            </w:pPr>
          </w:p>
          <w:p w14:paraId="3A932397" w14:textId="5D2D3D0B" w:rsidR="00AC2D93" w:rsidRPr="000956EA" w:rsidRDefault="07372F1D" w:rsidP="00113702">
            <w:pPr>
              <w:pStyle w:val="ListParagraph"/>
              <w:numPr>
                <w:ilvl w:val="0"/>
                <w:numId w:val="1"/>
              </w:numPr>
              <w:jc w:val="both"/>
              <w:rPr>
                <w:rFonts w:ascii="Arial" w:eastAsia="Arial" w:hAnsi="Arial" w:cs="Arial"/>
                <w:sz w:val="24"/>
                <w:szCs w:val="24"/>
              </w:rPr>
            </w:pPr>
            <w:r w:rsidRPr="7B80F96F">
              <w:rPr>
                <w:rFonts w:ascii="Arial" w:eastAsia="Arial" w:hAnsi="Arial" w:cs="Arial"/>
                <w:color w:val="000000" w:themeColor="text1"/>
                <w:sz w:val="24"/>
                <w:szCs w:val="24"/>
              </w:rPr>
              <w:t xml:space="preserve">To work with the chair to </w:t>
            </w:r>
            <w:r w:rsidR="00B34918">
              <w:rPr>
                <w:rFonts w:ascii="Arial" w:eastAsia="Arial" w:hAnsi="Arial" w:cs="Arial"/>
                <w:color w:val="000000" w:themeColor="text1"/>
                <w:sz w:val="24"/>
                <w:szCs w:val="24"/>
              </w:rPr>
              <w:t>ensure that all members of the B</w:t>
            </w:r>
            <w:r w:rsidRPr="7B80F96F">
              <w:rPr>
                <w:rFonts w:ascii="Arial" w:eastAsia="Arial" w:hAnsi="Arial" w:cs="Arial"/>
                <w:color w:val="000000" w:themeColor="text1"/>
                <w:sz w:val="24"/>
                <w:szCs w:val="24"/>
              </w:rPr>
              <w:t>oard receive appropriate induction, advice</w:t>
            </w:r>
            <w:r w:rsidRPr="000956EA">
              <w:rPr>
                <w:rFonts w:ascii="Arial" w:eastAsia="Arial" w:hAnsi="Arial" w:cs="Arial"/>
                <w:sz w:val="24"/>
                <w:szCs w:val="24"/>
              </w:rPr>
              <w:t>, information and training (both individual and collective), th</w:t>
            </w:r>
            <w:r w:rsidR="002D4E06" w:rsidRPr="000956EA">
              <w:rPr>
                <w:rFonts w:ascii="Arial" w:eastAsia="Arial" w:hAnsi="Arial" w:cs="Arial"/>
                <w:sz w:val="24"/>
                <w:szCs w:val="24"/>
              </w:rPr>
              <w:t>us getting the best involvement and contribution from</w:t>
            </w:r>
            <w:r w:rsidRPr="000956EA">
              <w:rPr>
                <w:rFonts w:ascii="Arial" w:eastAsia="Arial" w:hAnsi="Arial" w:cs="Arial"/>
                <w:sz w:val="24"/>
                <w:szCs w:val="24"/>
              </w:rPr>
              <w:t xml:space="preserve"> </w:t>
            </w:r>
            <w:r w:rsidR="002D4E06" w:rsidRPr="000956EA">
              <w:rPr>
                <w:rFonts w:ascii="Arial" w:eastAsia="Arial" w:hAnsi="Arial" w:cs="Arial"/>
                <w:sz w:val="24"/>
                <w:szCs w:val="24"/>
              </w:rPr>
              <w:t>each member of the B</w:t>
            </w:r>
            <w:r w:rsidRPr="000956EA">
              <w:rPr>
                <w:rFonts w:ascii="Arial" w:eastAsia="Arial" w:hAnsi="Arial" w:cs="Arial"/>
                <w:sz w:val="24"/>
                <w:szCs w:val="24"/>
              </w:rPr>
              <w:t>oard</w:t>
            </w:r>
          </w:p>
          <w:p w14:paraId="2514CECE" w14:textId="6B9EAAE4" w:rsidR="00AC2D93" w:rsidRPr="000956EA" w:rsidRDefault="00AC2D93" w:rsidP="7B80F96F">
            <w:pPr>
              <w:jc w:val="both"/>
              <w:rPr>
                <w:rFonts w:ascii="Arial" w:eastAsia="Arial" w:hAnsi="Arial" w:cs="Arial"/>
                <w:sz w:val="24"/>
                <w:szCs w:val="24"/>
              </w:rPr>
            </w:pPr>
          </w:p>
          <w:p w14:paraId="684B9805" w14:textId="4E357A8E" w:rsidR="00AC2D93" w:rsidRDefault="07372F1D" w:rsidP="00113702">
            <w:pPr>
              <w:pStyle w:val="p3"/>
              <w:numPr>
                <w:ilvl w:val="0"/>
                <w:numId w:val="1"/>
              </w:numPr>
              <w:tabs>
                <w:tab w:val="clear" w:pos="1060"/>
              </w:tabs>
              <w:jc w:val="both"/>
              <w:rPr>
                <w:rFonts w:ascii="Arial" w:eastAsia="Arial" w:hAnsi="Arial" w:cs="Arial"/>
                <w:color w:val="000000" w:themeColor="text1"/>
              </w:rPr>
            </w:pPr>
            <w:r w:rsidRPr="000956EA">
              <w:rPr>
                <w:rFonts w:ascii="Arial" w:eastAsia="Arial" w:hAnsi="Arial" w:cs="Arial"/>
              </w:rPr>
              <w:t>To meet with the Chair and any other designated trustees</w:t>
            </w:r>
            <w:r w:rsidR="002D4E06" w:rsidRPr="000956EA">
              <w:rPr>
                <w:rFonts w:ascii="Arial" w:eastAsia="Arial" w:hAnsi="Arial" w:cs="Arial"/>
              </w:rPr>
              <w:t xml:space="preserve"> regularly,</w:t>
            </w:r>
            <w:r w:rsidRPr="000956EA">
              <w:rPr>
                <w:rFonts w:ascii="Arial" w:eastAsia="Arial" w:hAnsi="Arial" w:cs="Arial"/>
              </w:rPr>
              <w:t xml:space="preserve"> on at least a quarterly basis</w:t>
            </w:r>
            <w:r w:rsidR="002D4E06" w:rsidRPr="000956EA">
              <w:rPr>
                <w:rFonts w:ascii="Arial" w:eastAsia="Arial" w:hAnsi="Arial" w:cs="Arial"/>
              </w:rPr>
              <w:t>,</w:t>
            </w:r>
            <w:r w:rsidRPr="000956EA">
              <w:rPr>
                <w:rFonts w:ascii="Arial" w:eastAsia="Arial" w:hAnsi="Arial" w:cs="Arial"/>
              </w:rPr>
              <w:t xml:space="preserve"> to review progress</w:t>
            </w:r>
            <w:r w:rsidR="00A2092F" w:rsidRPr="000956EA">
              <w:rPr>
                <w:rFonts w:ascii="Arial" w:eastAsia="Arial" w:hAnsi="Arial" w:cs="Arial"/>
              </w:rPr>
              <w:t xml:space="preserve"> and problems, agree expectations of </w:t>
            </w:r>
            <w:r w:rsidR="00A2092F" w:rsidRPr="00A2092F">
              <w:rPr>
                <w:rFonts w:ascii="Arial" w:eastAsia="Arial" w:hAnsi="Arial" w:cs="Arial"/>
                <w:color w:val="000000" w:themeColor="text1"/>
              </w:rPr>
              <w:t>each other, plan the board’s annual programme together and prepare together for meetings</w:t>
            </w:r>
            <w:r w:rsidRPr="00A2092F">
              <w:rPr>
                <w:rFonts w:ascii="Arial" w:eastAsia="Arial" w:hAnsi="Arial" w:cs="Arial"/>
                <w:color w:val="000000" w:themeColor="text1"/>
              </w:rPr>
              <w:t xml:space="preserve">, </w:t>
            </w:r>
          </w:p>
          <w:p w14:paraId="6943E020" w14:textId="77777777" w:rsidR="00A2092F" w:rsidRDefault="00A2092F" w:rsidP="00A2092F">
            <w:pPr>
              <w:pStyle w:val="ListParagraph"/>
              <w:rPr>
                <w:rFonts w:ascii="Arial" w:eastAsia="Arial" w:hAnsi="Arial" w:cs="Arial"/>
                <w:color w:val="000000" w:themeColor="text1"/>
              </w:rPr>
            </w:pPr>
          </w:p>
          <w:p w14:paraId="47001574" w14:textId="0C4F5C13" w:rsidR="00A2092F" w:rsidRDefault="00A2092F" w:rsidP="00113702">
            <w:pPr>
              <w:pStyle w:val="p3"/>
              <w:numPr>
                <w:ilvl w:val="0"/>
                <w:numId w:val="1"/>
              </w:numPr>
              <w:tabs>
                <w:tab w:val="clear" w:pos="1060"/>
              </w:tabs>
              <w:jc w:val="both"/>
              <w:rPr>
                <w:rFonts w:ascii="Arial" w:eastAsia="Arial" w:hAnsi="Arial" w:cs="Arial"/>
              </w:rPr>
            </w:pPr>
            <w:r w:rsidRPr="000956EA">
              <w:rPr>
                <w:rFonts w:ascii="Arial" w:eastAsia="Arial" w:hAnsi="Arial" w:cs="Arial"/>
              </w:rPr>
              <w:t>In close consultation with the chair to agree respective roles in representing the charity and acting as spokesperson at public functions, public meetings and to the press/media.</w:t>
            </w:r>
          </w:p>
          <w:p w14:paraId="724AF5D8" w14:textId="77777777" w:rsidR="000956EA" w:rsidRPr="000956EA" w:rsidRDefault="000956EA" w:rsidP="000956EA">
            <w:pPr>
              <w:pStyle w:val="p3"/>
              <w:numPr>
                <w:ilvl w:val="0"/>
                <w:numId w:val="0"/>
              </w:numPr>
              <w:tabs>
                <w:tab w:val="clear" w:pos="1060"/>
              </w:tabs>
              <w:jc w:val="both"/>
              <w:rPr>
                <w:rFonts w:ascii="Arial" w:eastAsia="Arial" w:hAnsi="Arial" w:cs="Arial"/>
              </w:rPr>
            </w:pPr>
          </w:p>
          <w:p w14:paraId="3976AD50" w14:textId="6EFB1742" w:rsidR="00AC2D93" w:rsidRPr="004737C3" w:rsidRDefault="07372F1D" w:rsidP="00113702">
            <w:pPr>
              <w:pStyle w:val="p3"/>
              <w:numPr>
                <w:ilvl w:val="0"/>
                <w:numId w:val="1"/>
              </w:numPr>
              <w:jc w:val="both"/>
              <w:rPr>
                <w:rFonts w:ascii="Arial" w:eastAsia="Arial" w:hAnsi="Arial" w:cs="Arial"/>
                <w:color w:val="000000" w:themeColor="text1"/>
              </w:rPr>
            </w:pPr>
            <w:r w:rsidRPr="7B80F96F">
              <w:rPr>
                <w:rFonts w:ascii="Arial" w:eastAsia="Arial" w:hAnsi="Arial" w:cs="Arial"/>
                <w:color w:val="000000" w:themeColor="text1"/>
              </w:rPr>
              <w:t xml:space="preserve">Ensure that Quality Assurance systems are in place and are regularly reviewed to ensure services comply with best practice. </w:t>
            </w:r>
          </w:p>
          <w:p w14:paraId="2B840A05" w14:textId="26F68EAF" w:rsidR="00AC2D93" w:rsidRPr="004737C3" w:rsidRDefault="00AC2D93" w:rsidP="7B80F96F">
            <w:pPr>
              <w:widowControl w:val="0"/>
              <w:tabs>
                <w:tab w:val="left" w:pos="1060"/>
              </w:tabs>
              <w:jc w:val="both"/>
              <w:rPr>
                <w:rFonts w:ascii="Times New Roman" w:eastAsia="Times New Roman" w:hAnsi="Times New Roman" w:cs="Times New Roman"/>
                <w:color w:val="000000" w:themeColor="text1"/>
                <w:sz w:val="24"/>
                <w:szCs w:val="24"/>
              </w:rPr>
            </w:pPr>
          </w:p>
          <w:p w14:paraId="196F60DB" w14:textId="35B6E417" w:rsidR="00AC2D93" w:rsidRPr="004737C3" w:rsidRDefault="07372F1D" w:rsidP="7B80F96F">
            <w:pPr>
              <w:pStyle w:val="Heading3"/>
              <w:keepNext w:val="0"/>
              <w:jc w:val="both"/>
              <w:rPr>
                <w:rFonts w:ascii="Arial" w:eastAsia="Arial" w:hAnsi="Arial" w:cs="Arial"/>
                <w:color w:val="000000" w:themeColor="text1"/>
              </w:rPr>
            </w:pPr>
            <w:r w:rsidRPr="7B80F96F">
              <w:rPr>
                <w:rFonts w:ascii="Arial" w:eastAsia="Arial" w:hAnsi="Arial" w:cs="Arial"/>
                <w:b/>
                <w:bCs/>
                <w:color w:val="000000" w:themeColor="text1"/>
              </w:rPr>
              <w:t xml:space="preserve">Board </w:t>
            </w:r>
            <w:r w:rsidR="5ACF18A5" w:rsidRPr="7B80F96F">
              <w:rPr>
                <w:rFonts w:ascii="Arial" w:eastAsia="Arial" w:hAnsi="Arial" w:cs="Arial"/>
                <w:b/>
                <w:bCs/>
                <w:color w:val="000000" w:themeColor="text1"/>
              </w:rPr>
              <w:t>M</w:t>
            </w:r>
            <w:r w:rsidRPr="7B80F96F">
              <w:rPr>
                <w:rFonts w:ascii="Arial" w:eastAsia="Arial" w:hAnsi="Arial" w:cs="Arial"/>
                <w:b/>
                <w:bCs/>
                <w:color w:val="000000" w:themeColor="text1"/>
              </w:rPr>
              <w:t>eetings</w:t>
            </w:r>
          </w:p>
          <w:p w14:paraId="7A696BF0" w14:textId="4B35E010" w:rsidR="00AC2D93" w:rsidRPr="004737C3" w:rsidRDefault="00AC2D93" w:rsidP="7B80F96F">
            <w:pPr>
              <w:rPr>
                <w:rFonts w:ascii="Times New Roman" w:eastAsia="Times New Roman" w:hAnsi="Times New Roman" w:cs="Times New Roman"/>
                <w:color w:val="000000" w:themeColor="text1"/>
                <w:sz w:val="24"/>
                <w:szCs w:val="24"/>
              </w:rPr>
            </w:pPr>
          </w:p>
          <w:p w14:paraId="5D2104BD" w14:textId="56E4F663" w:rsidR="00AC2D93" w:rsidRPr="004737C3" w:rsidRDefault="07372F1D" w:rsidP="00113702">
            <w:pPr>
              <w:pStyle w:val="ListParagraph"/>
              <w:numPr>
                <w:ilvl w:val="0"/>
                <w:numId w:val="1"/>
              </w:numPr>
              <w:jc w:val="both"/>
              <w:rPr>
                <w:rFonts w:ascii="Arial" w:eastAsia="Arial" w:hAnsi="Arial" w:cs="Arial"/>
                <w:color w:val="000000" w:themeColor="text1"/>
                <w:sz w:val="24"/>
                <w:szCs w:val="24"/>
              </w:rPr>
            </w:pPr>
            <w:r w:rsidRPr="7B80F96F">
              <w:rPr>
                <w:rFonts w:ascii="Arial" w:eastAsia="Arial" w:hAnsi="Arial" w:cs="Arial"/>
                <w:color w:val="000000" w:themeColor="text1"/>
                <w:sz w:val="24"/>
                <w:szCs w:val="24"/>
              </w:rPr>
              <w:t>To ensure that the board is given the information it needs to perform its duties</w:t>
            </w:r>
          </w:p>
          <w:p w14:paraId="1CF36171" w14:textId="064FF634" w:rsidR="00AC2D93" w:rsidRPr="004737C3" w:rsidRDefault="00AC2D93" w:rsidP="7B80F96F">
            <w:pPr>
              <w:jc w:val="both"/>
              <w:rPr>
                <w:rFonts w:ascii="Arial" w:eastAsia="Arial" w:hAnsi="Arial" w:cs="Arial"/>
                <w:color w:val="000000" w:themeColor="text1"/>
                <w:sz w:val="24"/>
                <w:szCs w:val="24"/>
              </w:rPr>
            </w:pPr>
          </w:p>
          <w:p w14:paraId="1100B351" w14:textId="7DEE61F2" w:rsidR="00AC2D93" w:rsidRPr="004737C3" w:rsidRDefault="07372F1D" w:rsidP="00113702">
            <w:pPr>
              <w:pStyle w:val="ListParagraph"/>
              <w:numPr>
                <w:ilvl w:val="0"/>
                <w:numId w:val="1"/>
              </w:numPr>
              <w:jc w:val="both"/>
              <w:rPr>
                <w:rFonts w:ascii="Arial" w:eastAsia="Arial" w:hAnsi="Arial" w:cs="Arial"/>
                <w:color w:val="000000" w:themeColor="text1"/>
                <w:sz w:val="24"/>
                <w:szCs w:val="24"/>
              </w:rPr>
            </w:pPr>
            <w:r w:rsidRPr="7B80F96F">
              <w:rPr>
                <w:rFonts w:ascii="Arial" w:eastAsia="Arial" w:hAnsi="Arial" w:cs="Arial"/>
                <w:color w:val="000000" w:themeColor="text1"/>
                <w:sz w:val="24"/>
                <w:szCs w:val="24"/>
              </w:rPr>
              <w:t>In partnership with the chair, to develop an annual programme of board and committee meetings and board away-days</w:t>
            </w:r>
          </w:p>
          <w:p w14:paraId="66D0DE39" w14:textId="10E1C91A" w:rsidR="00AC2D93" w:rsidRPr="004737C3" w:rsidRDefault="00AC2D93" w:rsidP="7B80F96F">
            <w:pPr>
              <w:jc w:val="both"/>
              <w:rPr>
                <w:rFonts w:ascii="Arial" w:eastAsia="Arial" w:hAnsi="Arial" w:cs="Arial"/>
                <w:color w:val="000000" w:themeColor="text1"/>
                <w:sz w:val="24"/>
                <w:szCs w:val="24"/>
              </w:rPr>
            </w:pPr>
          </w:p>
          <w:p w14:paraId="3C0901F8" w14:textId="00A6D8E8" w:rsidR="00AC2D93" w:rsidRDefault="07372F1D" w:rsidP="00113702">
            <w:pPr>
              <w:pStyle w:val="ListParagraph"/>
              <w:numPr>
                <w:ilvl w:val="0"/>
                <w:numId w:val="1"/>
              </w:numPr>
              <w:jc w:val="both"/>
              <w:rPr>
                <w:rFonts w:ascii="Arial" w:eastAsia="Arial" w:hAnsi="Arial" w:cs="Arial"/>
                <w:color w:val="000000" w:themeColor="text1"/>
                <w:sz w:val="24"/>
                <w:szCs w:val="24"/>
              </w:rPr>
            </w:pPr>
            <w:r w:rsidRPr="7B80F96F">
              <w:rPr>
                <w:rFonts w:ascii="Arial" w:eastAsia="Arial" w:hAnsi="Arial" w:cs="Arial"/>
                <w:color w:val="000000" w:themeColor="text1"/>
                <w:sz w:val="24"/>
                <w:szCs w:val="24"/>
              </w:rPr>
              <w:t xml:space="preserve">In partnership with the chair, to ensure that the right and appropriate items reach board agendas and </w:t>
            </w:r>
            <w:r w:rsidRPr="000956EA">
              <w:rPr>
                <w:rFonts w:ascii="Arial" w:eastAsia="Arial" w:hAnsi="Arial" w:cs="Arial"/>
                <w:sz w:val="24"/>
                <w:szCs w:val="24"/>
              </w:rPr>
              <w:t>that high-quality papers support each item on the agenda</w:t>
            </w:r>
            <w:r w:rsidR="002D4E06" w:rsidRPr="000956EA">
              <w:rPr>
                <w:rFonts w:ascii="Arial" w:eastAsia="Arial" w:hAnsi="Arial" w:cs="Arial"/>
                <w:sz w:val="24"/>
                <w:szCs w:val="24"/>
              </w:rPr>
              <w:t xml:space="preserve">, including policy matters, performance reviews, financial information and all </w:t>
            </w:r>
            <w:r w:rsidR="00A2092F" w:rsidRPr="000956EA">
              <w:rPr>
                <w:rFonts w:ascii="Arial" w:eastAsia="Arial" w:hAnsi="Arial" w:cs="Arial"/>
                <w:sz w:val="24"/>
                <w:szCs w:val="24"/>
              </w:rPr>
              <w:t>matters relating to the governance of the charity.</w:t>
            </w:r>
          </w:p>
          <w:p w14:paraId="5AF6D5F1" w14:textId="77777777" w:rsidR="002D4E06" w:rsidRPr="002D4E06" w:rsidRDefault="002D4E06" w:rsidP="002D4E06">
            <w:pPr>
              <w:jc w:val="both"/>
              <w:rPr>
                <w:rFonts w:ascii="Arial" w:eastAsia="Arial" w:hAnsi="Arial" w:cs="Arial"/>
                <w:color w:val="000000" w:themeColor="text1"/>
                <w:sz w:val="24"/>
                <w:szCs w:val="24"/>
              </w:rPr>
            </w:pPr>
          </w:p>
          <w:p w14:paraId="0FD95E11" w14:textId="2FFC8970" w:rsidR="00AC2D93" w:rsidRPr="004737C3" w:rsidRDefault="07372F1D" w:rsidP="00113702">
            <w:pPr>
              <w:pStyle w:val="ListParagraph"/>
              <w:numPr>
                <w:ilvl w:val="0"/>
                <w:numId w:val="1"/>
              </w:numPr>
              <w:jc w:val="both"/>
              <w:rPr>
                <w:rFonts w:ascii="Arial" w:eastAsia="Arial" w:hAnsi="Arial" w:cs="Arial"/>
                <w:color w:val="000000" w:themeColor="text1"/>
                <w:sz w:val="24"/>
                <w:szCs w:val="24"/>
              </w:rPr>
            </w:pPr>
            <w:r w:rsidRPr="7B80F96F">
              <w:rPr>
                <w:rFonts w:ascii="Arial" w:eastAsia="Arial" w:hAnsi="Arial" w:cs="Arial"/>
                <w:color w:val="000000" w:themeColor="text1"/>
                <w:sz w:val="24"/>
                <w:szCs w:val="24"/>
              </w:rPr>
              <w:t>To implement board decisions</w:t>
            </w:r>
          </w:p>
          <w:p w14:paraId="267EF37C" w14:textId="77777777" w:rsidR="00A2092F" w:rsidRPr="004737C3" w:rsidRDefault="00A2092F" w:rsidP="7B80F96F">
            <w:pPr>
              <w:jc w:val="both"/>
              <w:rPr>
                <w:rFonts w:ascii="Arial" w:eastAsia="Arial" w:hAnsi="Arial" w:cs="Arial"/>
                <w:color w:val="000000" w:themeColor="text1"/>
                <w:sz w:val="24"/>
                <w:szCs w:val="24"/>
              </w:rPr>
            </w:pPr>
          </w:p>
          <w:p w14:paraId="46A823BF" w14:textId="4F1FD9F0" w:rsidR="00AC2D93" w:rsidRPr="004737C3" w:rsidRDefault="00AC2D93" w:rsidP="00A2092F">
            <w:pPr>
              <w:pStyle w:val="ListParagraph"/>
              <w:ind w:left="360"/>
              <w:jc w:val="both"/>
              <w:rPr>
                <w:rFonts w:ascii="Arial" w:eastAsia="Arial" w:hAnsi="Arial" w:cs="Arial"/>
                <w:color w:val="000000" w:themeColor="text1"/>
                <w:sz w:val="24"/>
                <w:szCs w:val="24"/>
              </w:rPr>
            </w:pPr>
          </w:p>
        </w:tc>
      </w:tr>
      <w:tr w:rsidR="0010600C" w:rsidRPr="004737C3" w14:paraId="7D6395EF" w14:textId="77777777" w:rsidTr="7B80F96F">
        <w:tc>
          <w:tcPr>
            <w:tcW w:w="9016" w:type="dxa"/>
          </w:tcPr>
          <w:p w14:paraId="65A214C8" w14:textId="77777777" w:rsidR="0010600C" w:rsidRPr="004737C3" w:rsidRDefault="0010600C" w:rsidP="00E341B7">
            <w:pPr>
              <w:jc w:val="both"/>
              <w:rPr>
                <w:rFonts w:ascii="Arial" w:hAnsi="Arial" w:cs="Arial"/>
                <w:b/>
                <w:bCs/>
                <w:sz w:val="24"/>
                <w:szCs w:val="24"/>
              </w:rPr>
            </w:pPr>
            <w:r w:rsidRPr="004737C3">
              <w:rPr>
                <w:rFonts w:ascii="Arial" w:hAnsi="Arial" w:cs="Arial"/>
                <w:b/>
                <w:bCs/>
                <w:sz w:val="24"/>
                <w:szCs w:val="24"/>
              </w:rPr>
              <w:lastRenderedPageBreak/>
              <w:t>Overall:</w:t>
            </w:r>
          </w:p>
          <w:p w14:paraId="7B28CC73" w14:textId="1D997C32" w:rsidR="0010600C" w:rsidRPr="004737C3" w:rsidRDefault="0010600C" w:rsidP="7B80F96F">
            <w:pPr>
              <w:jc w:val="both"/>
              <w:rPr>
                <w:rFonts w:ascii="Arial" w:hAnsi="Arial" w:cs="Arial"/>
                <w:sz w:val="24"/>
                <w:szCs w:val="24"/>
              </w:rPr>
            </w:pPr>
          </w:p>
          <w:p w14:paraId="3FA2B679" w14:textId="33F0B8F2" w:rsidR="0010600C" w:rsidRPr="004737C3" w:rsidRDefault="4BBE7890" w:rsidP="00113702">
            <w:pPr>
              <w:pStyle w:val="ListParagraph"/>
              <w:numPr>
                <w:ilvl w:val="0"/>
                <w:numId w:val="2"/>
              </w:numPr>
              <w:jc w:val="both"/>
              <w:rPr>
                <w:rFonts w:ascii="Arial" w:eastAsia="Arial" w:hAnsi="Arial" w:cs="Arial"/>
                <w:color w:val="000000" w:themeColor="text1"/>
                <w:sz w:val="24"/>
                <w:szCs w:val="24"/>
              </w:rPr>
            </w:pPr>
            <w:r w:rsidRPr="7B80F96F">
              <w:rPr>
                <w:rFonts w:ascii="Arial" w:eastAsia="Arial" w:hAnsi="Arial" w:cs="Arial"/>
                <w:color w:val="000000" w:themeColor="text1"/>
                <w:sz w:val="24"/>
                <w:szCs w:val="24"/>
              </w:rPr>
              <w:t>Ensure that C360’s policies and procedures are followed in all areas of work of C360.</w:t>
            </w:r>
          </w:p>
          <w:p w14:paraId="7E98D1A3" w14:textId="0A3D97F3" w:rsidR="0010600C" w:rsidRPr="004737C3" w:rsidRDefault="0010600C" w:rsidP="7B80F96F">
            <w:pPr>
              <w:jc w:val="both"/>
              <w:rPr>
                <w:rFonts w:ascii="Arial" w:eastAsia="Arial" w:hAnsi="Arial" w:cs="Arial"/>
                <w:color w:val="000000" w:themeColor="text1"/>
                <w:sz w:val="24"/>
                <w:szCs w:val="24"/>
              </w:rPr>
            </w:pPr>
          </w:p>
          <w:p w14:paraId="20C24D85" w14:textId="79991B30" w:rsidR="0010600C" w:rsidRPr="004737C3" w:rsidRDefault="4BBE7890" w:rsidP="00113702">
            <w:pPr>
              <w:pStyle w:val="ListParagraph"/>
              <w:numPr>
                <w:ilvl w:val="0"/>
                <w:numId w:val="2"/>
              </w:numPr>
              <w:jc w:val="both"/>
              <w:rPr>
                <w:rFonts w:ascii="Arial" w:eastAsia="Arial" w:hAnsi="Arial" w:cs="Arial"/>
                <w:color w:val="000000" w:themeColor="text1"/>
                <w:sz w:val="24"/>
                <w:szCs w:val="24"/>
              </w:rPr>
            </w:pPr>
            <w:r w:rsidRPr="7B80F96F">
              <w:rPr>
                <w:rFonts w:ascii="Arial" w:eastAsia="Arial" w:hAnsi="Arial" w:cs="Arial"/>
                <w:color w:val="000000" w:themeColor="text1"/>
                <w:sz w:val="24"/>
                <w:szCs w:val="24"/>
              </w:rPr>
              <w:t>Comply with the General Data Protection Regulations (GDPR) of the Data Protection Act 2018, following guidelines as per C360 processes.</w:t>
            </w:r>
          </w:p>
          <w:p w14:paraId="533EBDAF" w14:textId="2483BF44" w:rsidR="0010600C" w:rsidRPr="004737C3" w:rsidRDefault="0010600C" w:rsidP="7B80F96F">
            <w:pPr>
              <w:jc w:val="both"/>
              <w:rPr>
                <w:rFonts w:ascii="Arial" w:eastAsia="Arial" w:hAnsi="Arial" w:cs="Arial"/>
                <w:color w:val="000000" w:themeColor="text1"/>
                <w:sz w:val="24"/>
                <w:szCs w:val="24"/>
              </w:rPr>
            </w:pPr>
          </w:p>
          <w:p w14:paraId="2A2650FE" w14:textId="7CC1937E" w:rsidR="0010600C" w:rsidRPr="004737C3" w:rsidRDefault="4BBE7890" w:rsidP="00113702">
            <w:pPr>
              <w:pStyle w:val="ListParagraph"/>
              <w:numPr>
                <w:ilvl w:val="0"/>
                <w:numId w:val="2"/>
              </w:numPr>
              <w:jc w:val="both"/>
              <w:rPr>
                <w:rFonts w:ascii="Arial" w:eastAsia="Arial" w:hAnsi="Arial" w:cs="Arial"/>
                <w:color w:val="000000" w:themeColor="text1"/>
                <w:sz w:val="24"/>
                <w:szCs w:val="24"/>
              </w:rPr>
            </w:pPr>
            <w:r w:rsidRPr="7B80F96F">
              <w:rPr>
                <w:rFonts w:ascii="Arial" w:eastAsia="Arial" w:hAnsi="Arial" w:cs="Arial"/>
                <w:color w:val="000000" w:themeColor="text1"/>
                <w:sz w:val="24"/>
                <w:szCs w:val="24"/>
              </w:rPr>
              <w:t xml:space="preserve">Attend as appropriate, and participate in, internal meetings of the organisation, including, but not limited to, staff meetings, board meetings, the Annual General Meeting and Away Days promoting staff professional development and </w:t>
            </w:r>
            <w:r w:rsidRPr="7B80F96F">
              <w:rPr>
                <w:rFonts w:ascii="Arial" w:eastAsia="Arial" w:hAnsi="Arial" w:cs="Arial"/>
                <w:color w:val="000000" w:themeColor="text1"/>
                <w:sz w:val="24"/>
                <w:szCs w:val="24"/>
              </w:rPr>
              <w:lastRenderedPageBreak/>
              <w:t>awareness.</w:t>
            </w:r>
          </w:p>
          <w:p w14:paraId="69B6E833" w14:textId="4C3678D4" w:rsidR="0010600C" w:rsidRPr="004737C3" w:rsidRDefault="0010600C" w:rsidP="7B80F96F">
            <w:pPr>
              <w:jc w:val="both"/>
              <w:rPr>
                <w:rFonts w:ascii="Arial" w:eastAsia="Arial" w:hAnsi="Arial" w:cs="Arial"/>
                <w:color w:val="000000" w:themeColor="text1"/>
                <w:sz w:val="24"/>
                <w:szCs w:val="24"/>
              </w:rPr>
            </w:pPr>
          </w:p>
          <w:p w14:paraId="18A48F21" w14:textId="1F82E0D2" w:rsidR="0010600C" w:rsidRPr="004737C3" w:rsidRDefault="4BBE7890" w:rsidP="00113702">
            <w:pPr>
              <w:pStyle w:val="ListParagraph"/>
              <w:numPr>
                <w:ilvl w:val="0"/>
                <w:numId w:val="2"/>
              </w:numPr>
              <w:jc w:val="both"/>
              <w:rPr>
                <w:rFonts w:ascii="Arial" w:eastAsia="Arial" w:hAnsi="Arial" w:cs="Arial"/>
                <w:color w:val="000000" w:themeColor="text1"/>
                <w:sz w:val="24"/>
                <w:szCs w:val="24"/>
              </w:rPr>
            </w:pPr>
            <w:r w:rsidRPr="7B80F96F">
              <w:rPr>
                <w:rFonts w:ascii="Arial" w:eastAsia="Arial" w:hAnsi="Arial" w:cs="Arial"/>
                <w:color w:val="000000" w:themeColor="text1"/>
                <w:sz w:val="24"/>
                <w:szCs w:val="24"/>
              </w:rPr>
              <w:t>Work co-operatively with other members of staff and act as an effective team member, promoting mutual respect amongst colleagues and a positive persona.</w:t>
            </w:r>
          </w:p>
          <w:p w14:paraId="48A66430" w14:textId="29CCAF16" w:rsidR="0010600C" w:rsidRPr="004737C3" w:rsidRDefault="0010600C" w:rsidP="7B80F96F">
            <w:pPr>
              <w:jc w:val="both"/>
              <w:rPr>
                <w:rFonts w:ascii="Arial" w:eastAsia="Arial" w:hAnsi="Arial" w:cs="Arial"/>
                <w:color w:val="000000" w:themeColor="text1"/>
                <w:sz w:val="24"/>
                <w:szCs w:val="24"/>
              </w:rPr>
            </w:pPr>
          </w:p>
          <w:p w14:paraId="7A4E7B95" w14:textId="16F4CC6F" w:rsidR="0010600C" w:rsidRPr="004737C3" w:rsidRDefault="4BBE7890" w:rsidP="00113702">
            <w:pPr>
              <w:pStyle w:val="ListParagraph"/>
              <w:numPr>
                <w:ilvl w:val="0"/>
                <w:numId w:val="2"/>
              </w:numPr>
              <w:jc w:val="both"/>
              <w:rPr>
                <w:rFonts w:ascii="Arial" w:eastAsia="Arial" w:hAnsi="Arial" w:cs="Arial"/>
                <w:color w:val="000000" w:themeColor="text1"/>
                <w:sz w:val="24"/>
                <w:szCs w:val="24"/>
              </w:rPr>
            </w:pPr>
            <w:r w:rsidRPr="7B80F96F">
              <w:rPr>
                <w:rFonts w:ascii="Arial" w:eastAsia="Arial" w:hAnsi="Arial" w:cs="Arial"/>
                <w:color w:val="000000" w:themeColor="text1"/>
                <w:sz w:val="24"/>
                <w:szCs w:val="24"/>
              </w:rPr>
              <w:t>Comply with the internal and external monitoring and recording requirements of the organisation for accountability purposes</w:t>
            </w:r>
          </w:p>
          <w:p w14:paraId="6E7FFDE8" w14:textId="7CE1E303" w:rsidR="0010600C" w:rsidRPr="004737C3" w:rsidRDefault="0010600C" w:rsidP="7B80F96F">
            <w:pPr>
              <w:jc w:val="both"/>
              <w:rPr>
                <w:rFonts w:ascii="Arial" w:eastAsia="Arial" w:hAnsi="Arial" w:cs="Arial"/>
                <w:color w:val="000000" w:themeColor="text1"/>
                <w:sz w:val="24"/>
                <w:szCs w:val="24"/>
              </w:rPr>
            </w:pPr>
          </w:p>
          <w:p w14:paraId="75328826" w14:textId="5B2A6500" w:rsidR="0010600C" w:rsidRPr="004737C3" w:rsidRDefault="4BBE7890" w:rsidP="00113702">
            <w:pPr>
              <w:pStyle w:val="ListParagraph"/>
              <w:numPr>
                <w:ilvl w:val="0"/>
                <w:numId w:val="2"/>
              </w:numPr>
              <w:jc w:val="both"/>
              <w:rPr>
                <w:rFonts w:ascii="Arial" w:eastAsia="Arial" w:hAnsi="Arial" w:cs="Arial"/>
                <w:color w:val="000000" w:themeColor="text1"/>
                <w:sz w:val="24"/>
                <w:szCs w:val="24"/>
              </w:rPr>
            </w:pPr>
            <w:r w:rsidRPr="7B80F96F">
              <w:rPr>
                <w:rFonts w:ascii="Arial" w:eastAsia="Arial" w:hAnsi="Arial" w:cs="Arial"/>
                <w:color w:val="000000" w:themeColor="text1"/>
                <w:sz w:val="24"/>
                <w:szCs w:val="24"/>
              </w:rPr>
              <w:t xml:space="preserve">Provide local intelligence and knowledge to the organisation, galvanising communication throughout, which would usefully inform discussions and decision making.  </w:t>
            </w:r>
          </w:p>
          <w:p w14:paraId="1AB3A4B2" w14:textId="30EEAB97" w:rsidR="0010600C" w:rsidRPr="004737C3" w:rsidRDefault="0010600C" w:rsidP="7B80F96F">
            <w:pPr>
              <w:jc w:val="both"/>
              <w:rPr>
                <w:rFonts w:ascii="Arial" w:eastAsia="Arial" w:hAnsi="Arial" w:cs="Arial"/>
                <w:color w:val="000000" w:themeColor="text1"/>
                <w:sz w:val="24"/>
                <w:szCs w:val="24"/>
              </w:rPr>
            </w:pPr>
          </w:p>
          <w:p w14:paraId="1FF53529" w14:textId="7298C1BE" w:rsidR="0010600C" w:rsidRPr="004737C3" w:rsidRDefault="4BBE7890" w:rsidP="00113702">
            <w:pPr>
              <w:pStyle w:val="ListParagraph"/>
              <w:numPr>
                <w:ilvl w:val="0"/>
                <w:numId w:val="2"/>
              </w:numPr>
              <w:jc w:val="both"/>
              <w:rPr>
                <w:rFonts w:ascii="Arial" w:eastAsia="Arial" w:hAnsi="Arial" w:cs="Arial"/>
                <w:color w:val="000000" w:themeColor="text1"/>
                <w:sz w:val="24"/>
                <w:szCs w:val="24"/>
              </w:rPr>
            </w:pPr>
            <w:r w:rsidRPr="7B80F96F">
              <w:rPr>
                <w:rFonts w:ascii="Arial" w:eastAsia="Arial" w:hAnsi="Arial" w:cs="Arial"/>
                <w:color w:val="000000" w:themeColor="text1"/>
                <w:sz w:val="24"/>
                <w:szCs w:val="24"/>
              </w:rPr>
              <w:t>Assist with co-ordinating and attend community events during the year, maintaining a flexible approach.</w:t>
            </w:r>
          </w:p>
          <w:p w14:paraId="352BD5EE" w14:textId="2CDC5346" w:rsidR="0010600C" w:rsidRPr="004737C3" w:rsidRDefault="0010600C" w:rsidP="7B80F96F">
            <w:pPr>
              <w:jc w:val="both"/>
              <w:rPr>
                <w:rFonts w:ascii="Arial" w:eastAsia="Arial" w:hAnsi="Arial" w:cs="Arial"/>
                <w:color w:val="000000" w:themeColor="text1"/>
                <w:sz w:val="24"/>
                <w:szCs w:val="24"/>
              </w:rPr>
            </w:pPr>
          </w:p>
          <w:p w14:paraId="23046A3A" w14:textId="39A4C650" w:rsidR="0010600C" w:rsidRPr="004737C3" w:rsidRDefault="4BBE7890" w:rsidP="00113702">
            <w:pPr>
              <w:pStyle w:val="ListParagraph"/>
              <w:numPr>
                <w:ilvl w:val="0"/>
                <w:numId w:val="2"/>
              </w:numPr>
              <w:jc w:val="both"/>
              <w:rPr>
                <w:rFonts w:ascii="Arial" w:eastAsia="Arial" w:hAnsi="Arial" w:cs="Arial"/>
                <w:color w:val="000000" w:themeColor="text1"/>
                <w:sz w:val="24"/>
                <w:szCs w:val="24"/>
              </w:rPr>
            </w:pPr>
            <w:r w:rsidRPr="7B80F96F">
              <w:rPr>
                <w:rFonts w:ascii="Arial" w:eastAsia="Arial" w:hAnsi="Arial" w:cs="Arial"/>
                <w:color w:val="000000" w:themeColor="text1"/>
                <w:sz w:val="24"/>
                <w:szCs w:val="24"/>
              </w:rPr>
              <w:t>Contribute to marketing C360 services including but not limited to social media, website, newsletters, leaflets, presentations and any other marketing tools.</w:t>
            </w:r>
          </w:p>
          <w:p w14:paraId="0D202821" w14:textId="2ED3F193" w:rsidR="0010600C" w:rsidRPr="004737C3" w:rsidRDefault="0010600C" w:rsidP="7B80F96F">
            <w:pPr>
              <w:jc w:val="both"/>
              <w:rPr>
                <w:rFonts w:ascii="Arial" w:eastAsia="Arial" w:hAnsi="Arial" w:cs="Arial"/>
                <w:color w:val="000000" w:themeColor="text1"/>
                <w:sz w:val="24"/>
                <w:szCs w:val="24"/>
              </w:rPr>
            </w:pPr>
          </w:p>
          <w:p w14:paraId="39FF4361" w14:textId="2EDB96C9" w:rsidR="0010600C" w:rsidRPr="004737C3" w:rsidRDefault="4BBE7890" w:rsidP="00113702">
            <w:pPr>
              <w:pStyle w:val="ListParagraph"/>
              <w:numPr>
                <w:ilvl w:val="0"/>
                <w:numId w:val="2"/>
              </w:numPr>
              <w:jc w:val="both"/>
              <w:rPr>
                <w:rFonts w:ascii="Arial" w:eastAsia="Arial" w:hAnsi="Arial" w:cs="Arial"/>
                <w:color w:val="000000" w:themeColor="text1"/>
                <w:sz w:val="24"/>
                <w:szCs w:val="24"/>
              </w:rPr>
            </w:pPr>
            <w:r w:rsidRPr="7B80F96F">
              <w:rPr>
                <w:rFonts w:ascii="Arial" w:eastAsia="Arial" w:hAnsi="Arial" w:cs="Arial"/>
                <w:color w:val="000000" w:themeColor="text1"/>
                <w:sz w:val="24"/>
                <w:szCs w:val="24"/>
              </w:rPr>
              <w:t>Pursue and undertake any training and personal development of skills necessary for the effective performance of your role, as agreed with your line manager, maintaining your training record in conjunction with Support &amp; Supervision.</w:t>
            </w:r>
          </w:p>
          <w:p w14:paraId="5B2E00FA" w14:textId="06940C96" w:rsidR="0010600C" w:rsidRPr="004737C3" w:rsidRDefault="0010600C" w:rsidP="7B80F96F">
            <w:pPr>
              <w:jc w:val="both"/>
              <w:rPr>
                <w:rFonts w:ascii="Arial" w:eastAsia="Arial" w:hAnsi="Arial" w:cs="Arial"/>
                <w:color w:val="000000" w:themeColor="text1"/>
                <w:sz w:val="24"/>
                <w:szCs w:val="24"/>
              </w:rPr>
            </w:pPr>
          </w:p>
          <w:p w14:paraId="45CE978F" w14:textId="24D79ADE" w:rsidR="0010600C" w:rsidRPr="004737C3" w:rsidRDefault="4BBE7890" w:rsidP="00113702">
            <w:pPr>
              <w:pStyle w:val="ListParagraph"/>
              <w:numPr>
                <w:ilvl w:val="0"/>
                <w:numId w:val="2"/>
              </w:numPr>
              <w:jc w:val="both"/>
              <w:rPr>
                <w:rFonts w:ascii="Arial" w:eastAsia="Arial" w:hAnsi="Arial" w:cs="Arial"/>
                <w:color w:val="000000" w:themeColor="text1"/>
                <w:sz w:val="24"/>
                <w:szCs w:val="24"/>
              </w:rPr>
            </w:pPr>
            <w:r w:rsidRPr="7B80F96F">
              <w:rPr>
                <w:rFonts w:ascii="Arial" w:eastAsia="Arial" w:hAnsi="Arial" w:cs="Arial"/>
                <w:color w:val="000000" w:themeColor="text1"/>
                <w:sz w:val="24"/>
                <w:szCs w:val="24"/>
              </w:rPr>
              <w:t>Ensure all information (including the shared drive) is kept confidential, in appropriate files, up to date and accurate.</w:t>
            </w:r>
          </w:p>
          <w:p w14:paraId="357F569A" w14:textId="784A5E3D" w:rsidR="0010600C" w:rsidRPr="004737C3" w:rsidRDefault="0010600C" w:rsidP="7B80F96F">
            <w:pPr>
              <w:jc w:val="both"/>
              <w:rPr>
                <w:rFonts w:ascii="Arial" w:eastAsia="Arial" w:hAnsi="Arial" w:cs="Arial"/>
                <w:color w:val="000000" w:themeColor="text1"/>
                <w:sz w:val="24"/>
                <w:szCs w:val="24"/>
              </w:rPr>
            </w:pPr>
          </w:p>
          <w:p w14:paraId="14BE3DA1" w14:textId="5F2B5E06" w:rsidR="0010600C" w:rsidRPr="004737C3" w:rsidRDefault="4BBE7890" w:rsidP="00113702">
            <w:pPr>
              <w:pStyle w:val="ListParagraph"/>
              <w:numPr>
                <w:ilvl w:val="0"/>
                <w:numId w:val="2"/>
              </w:numPr>
              <w:jc w:val="both"/>
              <w:rPr>
                <w:rFonts w:ascii="Arial" w:eastAsia="Arial" w:hAnsi="Arial" w:cs="Arial"/>
                <w:color w:val="000000" w:themeColor="text1"/>
                <w:sz w:val="24"/>
                <w:szCs w:val="24"/>
              </w:rPr>
            </w:pPr>
            <w:r w:rsidRPr="7B80F96F">
              <w:rPr>
                <w:rFonts w:ascii="Arial" w:eastAsia="Arial" w:hAnsi="Arial" w:cs="Arial"/>
                <w:color w:val="000000" w:themeColor="text1"/>
                <w:sz w:val="24"/>
                <w:szCs w:val="24"/>
              </w:rPr>
              <w:t>Carry out other duties in line with the above primary duties, which are held to be within the scope of this post.</w:t>
            </w:r>
          </w:p>
          <w:p w14:paraId="61EFEB48" w14:textId="7617E3D4" w:rsidR="0010600C" w:rsidRPr="004737C3" w:rsidRDefault="0010600C" w:rsidP="7B80F96F">
            <w:pPr>
              <w:jc w:val="both"/>
              <w:rPr>
                <w:rFonts w:ascii="Arial" w:eastAsia="Arial" w:hAnsi="Arial" w:cs="Arial"/>
                <w:color w:val="000000" w:themeColor="text1"/>
                <w:sz w:val="24"/>
                <w:szCs w:val="24"/>
              </w:rPr>
            </w:pPr>
          </w:p>
          <w:p w14:paraId="1C7A6125" w14:textId="4184A385" w:rsidR="0010600C" w:rsidRPr="004737C3" w:rsidRDefault="4BBE7890" w:rsidP="00113702">
            <w:pPr>
              <w:pStyle w:val="ListParagraph"/>
              <w:numPr>
                <w:ilvl w:val="0"/>
                <w:numId w:val="2"/>
              </w:numPr>
              <w:jc w:val="both"/>
              <w:rPr>
                <w:rFonts w:ascii="Arial" w:eastAsia="Arial" w:hAnsi="Arial" w:cs="Arial"/>
                <w:color w:val="000000" w:themeColor="text1"/>
                <w:sz w:val="24"/>
                <w:szCs w:val="24"/>
              </w:rPr>
            </w:pPr>
            <w:r w:rsidRPr="7B80F96F">
              <w:rPr>
                <w:rFonts w:ascii="Arial" w:eastAsia="Arial" w:hAnsi="Arial" w:cs="Arial"/>
                <w:color w:val="000000" w:themeColor="text1"/>
                <w:sz w:val="24"/>
                <w:szCs w:val="24"/>
              </w:rPr>
              <w:t>Ensure that all services are provided in line with all C360 strategic and delivery plans.</w:t>
            </w:r>
          </w:p>
          <w:p w14:paraId="5ACC6DAC" w14:textId="08A63BBF" w:rsidR="0010600C" w:rsidRPr="004737C3" w:rsidRDefault="0010600C" w:rsidP="7B80F96F">
            <w:pPr>
              <w:jc w:val="both"/>
              <w:rPr>
                <w:rFonts w:ascii="Arial" w:eastAsia="Arial" w:hAnsi="Arial" w:cs="Arial"/>
                <w:color w:val="000000" w:themeColor="text1"/>
                <w:sz w:val="24"/>
                <w:szCs w:val="24"/>
              </w:rPr>
            </w:pPr>
          </w:p>
          <w:p w14:paraId="18E21860" w14:textId="496DD871" w:rsidR="0010600C" w:rsidRPr="004737C3" w:rsidRDefault="4BBE7890" w:rsidP="00113702">
            <w:pPr>
              <w:pStyle w:val="ListParagraph"/>
              <w:numPr>
                <w:ilvl w:val="0"/>
                <w:numId w:val="2"/>
              </w:numPr>
              <w:jc w:val="both"/>
              <w:rPr>
                <w:rFonts w:ascii="Arial" w:eastAsia="Arial" w:hAnsi="Arial" w:cs="Arial"/>
                <w:color w:val="000000" w:themeColor="text1"/>
                <w:sz w:val="24"/>
                <w:szCs w:val="24"/>
              </w:rPr>
            </w:pPr>
            <w:r w:rsidRPr="7B80F96F">
              <w:rPr>
                <w:rFonts w:ascii="Arial" w:eastAsia="Arial" w:hAnsi="Arial" w:cs="Arial"/>
                <w:color w:val="000000" w:themeColor="text1"/>
                <w:sz w:val="24"/>
                <w:szCs w:val="24"/>
              </w:rPr>
              <w:t>Take ownership and responsibility of communication both internally externally ensuring the sharing of appropriate information where necessary.  Continuously explore effective ways of working within the C360 Team.</w:t>
            </w:r>
          </w:p>
          <w:p w14:paraId="7C531B06" w14:textId="105EBE7B" w:rsidR="0010600C" w:rsidRPr="004737C3" w:rsidRDefault="0010600C" w:rsidP="7B80F96F">
            <w:pPr>
              <w:jc w:val="both"/>
              <w:rPr>
                <w:rFonts w:ascii="Arial" w:eastAsia="Arial" w:hAnsi="Arial" w:cs="Arial"/>
                <w:color w:val="000000" w:themeColor="text1"/>
                <w:sz w:val="24"/>
                <w:szCs w:val="24"/>
              </w:rPr>
            </w:pPr>
          </w:p>
          <w:p w14:paraId="5E338FB8" w14:textId="06275600" w:rsidR="0010600C" w:rsidRPr="004737C3" w:rsidRDefault="4BBE7890" w:rsidP="00113702">
            <w:pPr>
              <w:pStyle w:val="ListParagraph"/>
              <w:numPr>
                <w:ilvl w:val="0"/>
                <w:numId w:val="2"/>
              </w:numPr>
              <w:jc w:val="both"/>
              <w:rPr>
                <w:rFonts w:ascii="Arial" w:eastAsia="Arial" w:hAnsi="Arial" w:cs="Arial"/>
                <w:color w:val="000000" w:themeColor="text1"/>
                <w:sz w:val="24"/>
                <w:szCs w:val="24"/>
              </w:rPr>
            </w:pPr>
            <w:r w:rsidRPr="7B80F96F">
              <w:rPr>
                <w:rFonts w:ascii="Arial" w:eastAsia="Arial" w:hAnsi="Arial" w:cs="Arial"/>
                <w:color w:val="000000" w:themeColor="text1"/>
                <w:sz w:val="24"/>
                <w:szCs w:val="24"/>
              </w:rPr>
              <w:t xml:space="preserve">From time to </w:t>
            </w:r>
            <w:r w:rsidR="73489563" w:rsidRPr="7B80F96F">
              <w:rPr>
                <w:rFonts w:ascii="Arial" w:eastAsia="Arial" w:hAnsi="Arial" w:cs="Arial"/>
                <w:color w:val="000000" w:themeColor="text1"/>
                <w:sz w:val="24"/>
                <w:szCs w:val="24"/>
              </w:rPr>
              <w:t>time,</w:t>
            </w:r>
            <w:r w:rsidRPr="7B80F96F">
              <w:rPr>
                <w:rFonts w:ascii="Arial" w:eastAsia="Arial" w:hAnsi="Arial" w:cs="Arial"/>
                <w:color w:val="000000" w:themeColor="text1"/>
                <w:sz w:val="24"/>
                <w:szCs w:val="24"/>
              </w:rPr>
              <w:t xml:space="preserve"> you may be required to work unsociable/additional hours (evenings and weekends) for which time off in lieu (TOIL) will be given</w:t>
            </w:r>
          </w:p>
          <w:p w14:paraId="00C2A682" w14:textId="7543B4AB" w:rsidR="0010600C" w:rsidRPr="004737C3" w:rsidRDefault="0010600C" w:rsidP="7B80F96F">
            <w:pPr>
              <w:jc w:val="both"/>
              <w:rPr>
                <w:rFonts w:ascii="Arial" w:eastAsia="Arial" w:hAnsi="Arial" w:cs="Arial"/>
                <w:color w:val="000000" w:themeColor="text1"/>
                <w:sz w:val="24"/>
                <w:szCs w:val="24"/>
              </w:rPr>
            </w:pPr>
          </w:p>
          <w:p w14:paraId="18EAA90A" w14:textId="467FC0A9" w:rsidR="0010600C" w:rsidRPr="004737C3" w:rsidRDefault="4BBE7890" w:rsidP="00113702">
            <w:pPr>
              <w:pStyle w:val="ListParagraph"/>
              <w:numPr>
                <w:ilvl w:val="0"/>
                <w:numId w:val="2"/>
              </w:numPr>
              <w:jc w:val="both"/>
              <w:rPr>
                <w:rFonts w:ascii="Arial" w:eastAsia="Arial" w:hAnsi="Arial" w:cs="Arial"/>
                <w:color w:val="000000" w:themeColor="text1"/>
                <w:sz w:val="24"/>
                <w:szCs w:val="24"/>
              </w:rPr>
            </w:pPr>
            <w:r w:rsidRPr="7B80F96F">
              <w:rPr>
                <w:rFonts w:ascii="Arial" w:eastAsia="Arial" w:hAnsi="Arial" w:cs="Arial"/>
                <w:color w:val="000000" w:themeColor="text1"/>
                <w:sz w:val="24"/>
                <w:szCs w:val="24"/>
              </w:rPr>
              <w:t>The job role may require at times, travel across Essex, the region and nationally</w:t>
            </w:r>
          </w:p>
        </w:tc>
      </w:tr>
    </w:tbl>
    <w:p w14:paraId="30A8C6CE" w14:textId="77777777" w:rsidR="00541455" w:rsidRPr="004737C3" w:rsidRDefault="00541455">
      <w:pPr>
        <w:rPr>
          <w:rFonts w:ascii="Arial" w:hAnsi="Arial" w:cs="Arial"/>
          <w:sz w:val="24"/>
          <w:szCs w:val="24"/>
        </w:rPr>
      </w:pPr>
    </w:p>
    <w:tbl>
      <w:tblPr>
        <w:tblStyle w:val="TableGridLight1"/>
        <w:tblW w:w="0" w:type="auto"/>
        <w:tblLook w:val="04A0" w:firstRow="1" w:lastRow="0" w:firstColumn="1" w:lastColumn="0" w:noHBand="0" w:noVBand="1"/>
      </w:tblPr>
      <w:tblGrid>
        <w:gridCol w:w="9016"/>
      </w:tblGrid>
      <w:tr w:rsidR="00EC5CED" w:rsidRPr="004737C3" w14:paraId="64C4668B" w14:textId="77777777" w:rsidTr="004F0CA2">
        <w:tc>
          <w:tcPr>
            <w:tcW w:w="9016" w:type="dxa"/>
          </w:tcPr>
          <w:p w14:paraId="140EB409" w14:textId="77777777" w:rsidR="00727B54" w:rsidRPr="004737C3" w:rsidRDefault="00D250B3" w:rsidP="00E341B7">
            <w:pPr>
              <w:jc w:val="both"/>
              <w:rPr>
                <w:rFonts w:ascii="Arial" w:hAnsi="Arial" w:cs="Arial"/>
                <w:b/>
                <w:bCs/>
                <w:sz w:val="24"/>
                <w:szCs w:val="24"/>
              </w:rPr>
            </w:pPr>
            <w:r w:rsidRPr="004737C3">
              <w:rPr>
                <w:rFonts w:ascii="Arial" w:hAnsi="Arial" w:cs="Arial"/>
                <w:b/>
                <w:bCs/>
                <w:sz w:val="24"/>
                <w:szCs w:val="24"/>
              </w:rPr>
              <w:t>Disclosure and Barring Service Registration required: NO</w:t>
            </w:r>
          </w:p>
          <w:p w14:paraId="7E8F9141" w14:textId="3CFFA42B" w:rsidR="00D250B3" w:rsidRPr="004737C3" w:rsidRDefault="00D250B3" w:rsidP="00E341B7">
            <w:pPr>
              <w:jc w:val="both"/>
              <w:rPr>
                <w:rFonts w:ascii="Arial" w:hAnsi="Arial" w:cs="Arial"/>
                <w:i/>
                <w:iCs/>
                <w:sz w:val="24"/>
                <w:szCs w:val="24"/>
              </w:rPr>
            </w:pPr>
            <w:r w:rsidRPr="004737C3">
              <w:rPr>
                <w:rFonts w:ascii="Arial" w:hAnsi="Arial" w:cs="Arial"/>
                <w:i/>
                <w:iCs/>
                <w:sz w:val="24"/>
                <w:szCs w:val="24"/>
              </w:rPr>
              <w:t>Where staff will carry out defined, regulated activity with children/vulnerable adults</w:t>
            </w:r>
          </w:p>
        </w:tc>
      </w:tr>
    </w:tbl>
    <w:p w14:paraId="2987E644" w14:textId="77777777" w:rsidR="000956EA" w:rsidRDefault="000956EA" w:rsidP="007D13C5">
      <w:pPr>
        <w:spacing w:after="0" w:line="240" w:lineRule="auto"/>
        <w:rPr>
          <w:rFonts w:ascii="Arial" w:hAnsi="Arial" w:cs="Arial"/>
          <w:b/>
          <w:bCs/>
          <w:sz w:val="24"/>
          <w:szCs w:val="24"/>
        </w:rPr>
      </w:pPr>
    </w:p>
    <w:p w14:paraId="63E912EE" w14:textId="77777777" w:rsidR="000956EA" w:rsidRDefault="000956EA" w:rsidP="007D13C5">
      <w:pPr>
        <w:spacing w:after="0" w:line="240" w:lineRule="auto"/>
        <w:rPr>
          <w:rFonts w:ascii="Arial" w:hAnsi="Arial" w:cs="Arial"/>
          <w:b/>
          <w:bCs/>
          <w:sz w:val="24"/>
          <w:szCs w:val="24"/>
        </w:rPr>
      </w:pPr>
    </w:p>
    <w:p w14:paraId="264AFB97" w14:textId="77777777" w:rsidR="000956EA" w:rsidRDefault="000956EA" w:rsidP="007D13C5">
      <w:pPr>
        <w:spacing w:after="0" w:line="240" w:lineRule="auto"/>
        <w:rPr>
          <w:rFonts w:ascii="Arial" w:hAnsi="Arial" w:cs="Arial"/>
          <w:b/>
          <w:bCs/>
          <w:sz w:val="24"/>
          <w:szCs w:val="24"/>
        </w:rPr>
      </w:pPr>
    </w:p>
    <w:p w14:paraId="67139FDC" w14:textId="77777777" w:rsidR="000956EA" w:rsidRDefault="000956EA" w:rsidP="007D13C5">
      <w:pPr>
        <w:spacing w:after="0" w:line="240" w:lineRule="auto"/>
        <w:rPr>
          <w:rFonts w:ascii="Arial" w:hAnsi="Arial" w:cs="Arial"/>
          <w:b/>
          <w:bCs/>
          <w:sz w:val="24"/>
          <w:szCs w:val="24"/>
        </w:rPr>
      </w:pPr>
    </w:p>
    <w:p w14:paraId="171E5BC7" w14:textId="25A286A1" w:rsidR="00CC56CB" w:rsidRPr="004737C3" w:rsidRDefault="2F2F361A" w:rsidP="007D13C5">
      <w:pPr>
        <w:spacing w:after="0" w:line="240" w:lineRule="auto"/>
        <w:rPr>
          <w:rFonts w:ascii="Arial" w:hAnsi="Arial" w:cs="Arial"/>
          <w:b/>
          <w:bCs/>
          <w:sz w:val="24"/>
          <w:szCs w:val="24"/>
        </w:rPr>
      </w:pPr>
      <w:r w:rsidRPr="7B80F96F">
        <w:rPr>
          <w:rFonts w:ascii="Arial" w:hAnsi="Arial" w:cs="Arial"/>
          <w:b/>
          <w:bCs/>
          <w:sz w:val="24"/>
          <w:szCs w:val="24"/>
        </w:rPr>
        <w:lastRenderedPageBreak/>
        <w:t>PERSON SPECIFICATION</w:t>
      </w:r>
    </w:p>
    <w:p w14:paraId="6F7AD62B" w14:textId="77777777" w:rsidR="004C179C" w:rsidRPr="004737C3" w:rsidRDefault="004C179C" w:rsidP="007D13C5">
      <w:pPr>
        <w:spacing w:after="0" w:line="240" w:lineRule="auto"/>
        <w:rPr>
          <w:rFonts w:ascii="Arial" w:hAnsi="Arial" w:cs="Arial"/>
          <w:sz w:val="24"/>
          <w:szCs w:val="24"/>
        </w:rPr>
      </w:pPr>
    </w:p>
    <w:tbl>
      <w:tblPr>
        <w:tblStyle w:val="TableGridLight1"/>
        <w:tblW w:w="0" w:type="auto"/>
        <w:tblLook w:val="04A0" w:firstRow="1" w:lastRow="0" w:firstColumn="1" w:lastColumn="0" w:noHBand="0" w:noVBand="1"/>
      </w:tblPr>
      <w:tblGrid>
        <w:gridCol w:w="4508"/>
        <w:gridCol w:w="4508"/>
      </w:tblGrid>
      <w:tr w:rsidR="004737C3" w:rsidRPr="004737C3" w14:paraId="65F71F0F" w14:textId="77777777" w:rsidTr="7B80F96F">
        <w:tc>
          <w:tcPr>
            <w:tcW w:w="9016" w:type="dxa"/>
            <w:gridSpan w:val="2"/>
          </w:tcPr>
          <w:p w14:paraId="1EFCDEAC" w14:textId="30DDA152" w:rsidR="00D35998" w:rsidRPr="004737C3" w:rsidRDefault="00D35998" w:rsidP="007D13C5">
            <w:pPr>
              <w:rPr>
                <w:rFonts w:ascii="Arial" w:hAnsi="Arial" w:cs="Arial"/>
                <w:b/>
                <w:bCs/>
                <w:sz w:val="24"/>
                <w:szCs w:val="24"/>
              </w:rPr>
            </w:pPr>
            <w:r w:rsidRPr="004737C3">
              <w:rPr>
                <w:rFonts w:ascii="Arial" w:hAnsi="Arial" w:cs="Arial"/>
                <w:b/>
                <w:bCs/>
                <w:sz w:val="24"/>
                <w:szCs w:val="24"/>
              </w:rPr>
              <w:t>The following are the qualifications or equivalent experience that apply to this role:</w:t>
            </w:r>
          </w:p>
        </w:tc>
      </w:tr>
      <w:tr w:rsidR="004737C3" w:rsidRPr="004737C3" w14:paraId="1D2748F9" w14:textId="77777777" w:rsidTr="7B80F96F">
        <w:tc>
          <w:tcPr>
            <w:tcW w:w="4508" w:type="dxa"/>
          </w:tcPr>
          <w:p w14:paraId="546F7397" w14:textId="5B3E592C" w:rsidR="00D35998" w:rsidRPr="004737C3" w:rsidRDefault="00D35998" w:rsidP="007D13C5">
            <w:pPr>
              <w:rPr>
                <w:rFonts w:ascii="Arial" w:hAnsi="Arial" w:cs="Arial"/>
                <w:sz w:val="24"/>
                <w:szCs w:val="24"/>
              </w:rPr>
            </w:pPr>
            <w:r w:rsidRPr="004737C3">
              <w:rPr>
                <w:rFonts w:ascii="Arial" w:hAnsi="Arial" w:cs="Arial"/>
                <w:sz w:val="24"/>
                <w:szCs w:val="24"/>
              </w:rPr>
              <w:t>We expect you to have:</w:t>
            </w:r>
          </w:p>
        </w:tc>
        <w:tc>
          <w:tcPr>
            <w:tcW w:w="4508" w:type="dxa"/>
          </w:tcPr>
          <w:p w14:paraId="52B24C55" w14:textId="6B8D8008" w:rsidR="00D35998" w:rsidRPr="004737C3" w:rsidRDefault="00D35998" w:rsidP="007D13C5">
            <w:pPr>
              <w:rPr>
                <w:rFonts w:ascii="Arial" w:hAnsi="Arial" w:cs="Arial"/>
                <w:sz w:val="24"/>
                <w:szCs w:val="24"/>
              </w:rPr>
            </w:pPr>
            <w:r w:rsidRPr="004737C3">
              <w:rPr>
                <w:rFonts w:ascii="Arial" w:hAnsi="Arial" w:cs="Arial"/>
                <w:sz w:val="24"/>
                <w:szCs w:val="24"/>
              </w:rPr>
              <w:t>We also hope that you have:</w:t>
            </w:r>
          </w:p>
        </w:tc>
      </w:tr>
      <w:tr w:rsidR="004737C3" w:rsidRPr="004737C3" w14:paraId="48C2056A" w14:textId="77777777" w:rsidTr="7B80F96F">
        <w:tc>
          <w:tcPr>
            <w:tcW w:w="4508" w:type="dxa"/>
          </w:tcPr>
          <w:p w14:paraId="71E6230D" w14:textId="39B749DB" w:rsidR="00B1177B" w:rsidRPr="004737C3" w:rsidRDefault="113FED2E" w:rsidP="00113702">
            <w:pPr>
              <w:pStyle w:val="ListParagraph"/>
              <w:numPr>
                <w:ilvl w:val="0"/>
                <w:numId w:val="3"/>
              </w:numPr>
              <w:rPr>
                <w:rFonts w:ascii="Arial" w:hAnsi="Arial" w:cs="Arial"/>
                <w:sz w:val="24"/>
                <w:szCs w:val="24"/>
              </w:rPr>
            </w:pPr>
            <w:r w:rsidRPr="7B80F96F">
              <w:rPr>
                <w:rFonts w:ascii="Arial" w:hAnsi="Arial" w:cs="Arial"/>
                <w:sz w:val="24"/>
                <w:szCs w:val="24"/>
              </w:rPr>
              <w:t>Relevant professional qualifications</w:t>
            </w:r>
            <w:r w:rsidR="76B7D900" w:rsidRPr="7B80F96F">
              <w:rPr>
                <w:rFonts w:ascii="Arial" w:hAnsi="Arial" w:cs="Arial"/>
                <w:sz w:val="24"/>
                <w:szCs w:val="24"/>
              </w:rPr>
              <w:t xml:space="preserve"> or </w:t>
            </w:r>
            <w:r w:rsidR="6DFDDAA9" w:rsidRPr="7B80F96F">
              <w:rPr>
                <w:rFonts w:ascii="Arial" w:hAnsi="Arial" w:cs="Arial"/>
                <w:sz w:val="24"/>
                <w:szCs w:val="24"/>
              </w:rPr>
              <w:t>qualification by experience</w:t>
            </w:r>
          </w:p>
          <w:p w14:paraId="0CA9A536" w14:textId="033071F8" w:rsidR="00D35998" w:rsidRPr="00A6269C" w:rsidRDefault="1D04B5B2" w:rsidP="00113702">
            <w:pPr>
              <w:pStyle w:val="ListParagraph"/>
              <w:numPr>
                <w:ilvl w:val="0"/>
                <w:numId w:val="3"/>
              </w:numPr>
              <w:rPr>
                <w:rFonts w:ascii="Arial" w:hAnsi="Arial" w:cs="Arial"/>
                <w:sz w:val="24"/>
                <w:szCs w:val="24"/>
              </w:rPr>
            </w:pPr>
            <w:r w:rsidRPr="7B80F96F">
              <w:rPr>
                <w:rFonts w:ascii="Arial" w:hAnsi="Arial" w:cs="Arial"/>
                <w:sz w:val="24"/>
                <w:szCs w:val="24"/>
              </w:rPr>
              <w:t xml:space="preserve">Demonstration of continuing professional or personal </w:t>
            </w:r>
            <w:r w:rsidRPr="00A6269C">
              <w:rPr>
                <w:rFonts w:ascii="Arial" w:hAnsi="Arial" w:cs="Arial"/>
                <w:sz w:val="24"/>
                <w:szCs w:val="24"/>
              </w:rPr>
              <w:t>development are essential</w:t>
            </w:r>
          </w:p>
          <w:p w14:paraId="19056372" w14:textId="3981DF77" w:rsidR="00D35998" w:rsidRPr="00A6269C" w:rsidRDefault="4BEB4E75" w:rsidP="00113702">
            <w:pPr>
              <w:pStyle w:val="ListParagraph"/>
              <w:numPr>
                <w:ilvl w:val="0"/>
                <w:numId w:val="3"/>
              </w:numPr>
              <w:rPr>
                <w:rFonts w:ascii="Arial" w:eastAsia="Arial" w:hAnsi="Arial" w:cs="Arial"/>
                <w:color w:val="000000" w:themeColor="text1"/>
                <w:sz w:val="24"/>
                <w:szCs w:val="24"/>
              </w:rPr>
            </w:pPr>
            <w:r w:rsidRPr="00A6269C">
              <w:rPr>
                <w:rFonts w:ascii="Arial" w:eastAsia="Arial" w:hAnsi="Arial" w:cs="Arial"/>
                <w:color w:val="000000" w:themeColor="text1"/>
                <w:sz w:val="24"/>
                <w:szCs w:val="24"/>
              </w:rPr>
              <w:t xml:space="preserve">Education to degree standard or equivalent </w:t>
            </w:r>
          </w:p>
          <w:p w14:paraId="0727481C" w14:textId="023DAC85" w:rsidR="00D35998" w:rsidRPr="004737C3" w:rsidRDefault="00D35998" w:rsidP="7B80F96F">
            <w:pPr>
              <w:pStyle w:val="ListParagraph"/>
              <w:spacing w:after="200" w:line="276" w:lineRule="auto"/>
              <w:rPr>
                <w:rFonts w:ascii="Arial" w:eastAsia="Arial" w:hAnsi="Arial" w:cs="Arial"/>
                <w:color w:val="000000" w:themeColor="text1"/>
                <w:sz w:val="28"/>
                <w:szCs w:val="28"/>
                <w:highlight w:val="yellow"/>
              </w:rPr>
            </w:pPr>
          </w:p>
        </w:tc>
        <w:tc>
          <w:tcPr>
            <w:tcW w:w="4508" w:type="dxa"/>
          </w:tcPr>
          <w:p w14:paraId="7B978D33" w14:textId="41ABEB33" w:rsidR="00D35998" w:rsidRPr="004737C3" w:rsidRDefault="3E871B84" w:rsidP="00113702">
            <w:pPr>
              <w:pStyle w:val="ListParagraph"/>
              <w:numPr>
                <w:ilvl w:val="0"/>
                <w:numId w:val="3"/>
              </w:numPr>
              <w:rPr>
                <w:rFonts w:ascii="Arial" w:hAnsi="Arial" w:cs="Arial"/>
                <w:sz w:val="24"/>
                <w:szCs w:val="24"/>
              </w:rPr>
            </w:pPr>
            <w:r w:rsidRPr="7B80F96F">
              <w:rPr>
                <w:rFonts w:ascii="Arial" w:hAnsi="Arial" w:cs="Arial"/>
                <w:sz w:val="24"/>
                <w:szCs w:val="24"/>
              </w:rPr>
              <w:t>A management or coaching qualification</w:t>
            </w:r>
          </w:p>
          <w:p w14:paraId="02FFE66A" w14:textId="59798A5A" w:rsidR="00D35998" w:rsidRPr="00A6269C" w:rsidRDefault="7B8C2B07" w:rsidP="00113702">
            <w:pPr>
              <w:pStyle w:val="ListParagraph"/>
              <w:numPr>
                <w:ilvl w:val="0"/>
                <w:numId w:val="3"/>
              </w:numPr>
              <w:rPr>
                <w:rFonts w:ascii="Arial" w:hAnsi="Arial" w:cs="Arial"/>
                <w:sz w:val="24"/>
                <w:szCs w:val="24"/>
              </w:rPr>
            </w:pPr>
            <w:r w:rsidRPr="00A6269C">
              <w:rPr>
                <w:rFonts w:ascii="Arial" w:eastAsia="Arial" w:hAnsi="Arial" w:cs="Arial"/>
                <w:color w:val="000000" w:themeColor="text1"/>
                <w:sz w:val="24"/>
                <w:szCs w:val="24"/>
              </w:rPr>
              <w:t xml:space="preserve">Recent training in strategic management </w:t>
            </w:r>
            <w:r w:rsidRPr="00A6269C">
              <w:rPr>
                <w:rFonts w:ascii="Arial" w:hAnsi="Arial" w:cs="Arial"/>
                <w:sz w:val="24"/>
                <w:szCs w:val="24"/>
              </w:rPr>
              <w:t xml:space="preserve"> </w:t>
            </w:r>
          </w:p>
          <w:p w14:paraId="2B95C0DB" w14:textId="70A50396" w:rsidR="003338F1" w:rsidRPr="00A6269C" w:rsidRDefault="003338F1" w:rsidP="00113702">
            <w:pPr>
              <w:pStyle w:val="ListParagraph"/>
              <w:numPr>
                <w:ilvl w:val="0"/>
                <w:numId w:val="3"/>
              </w:numPr>
              <w:rPr>
                <w:rFonts w:ascii="Arial" w:hAnsi="Arial" w:cs="Arial"/>
                <w:sz w:val="24"/>
                <w:szCs w:val="24"/>
              </w:rPr>
            </w:pPr>
            <w:r w:rsidRPr="00A6269C">
              <w:rPr>
                <w:rFonts w:ascii="Arial" w:hAnsi="Arial" w:cs="Arial"/>
                <w:sz w:val="24"/>
                <w:szCs w:val="24"/>
              </w:rPr>
              <w:t>Experience of working</w:t>
            </w:r>
            <w:r w:rsidR="00CF3D9E">
              <w:rPr>
                <w:rFonts w:ascii="Arial" w:hAnsi="Arial" w:cs="Arial"/>
                <w:sz w:val="24"/>
                <w:szCs w:val="24"/>
              </w:rPr>
              <w:t xml:space="preserve"> with or w</w:t>
            </w:r>
            <w:r w:rsidR="00F74543">
              <w:rPr>
                <w:rFonts w:ascii="Arial" w:hAnsi="Arial" w:cs="Arial"/>
                <w:sz w:val="24"/>
                <w:szCs w:val="24"/>
              </w:rPr>
              <w:t>ith</w:t>
            </w:r>
            <w:r w:rsidRPr="00A6269C">
              <w:rPr>
                <w:rFonts w:ascii="Arial" w:hAnsi="Arial" w:cs="Arial"/>
                <w:sz w:val="24"/>
                <w:szCs w:val="24"/>
              </w:rPr>
              <w:t>in the Third Sector.</w:t>
            </w:r>
          </w:p>
          <w:p w14:paraId="090610E0" w14:textId="2FF80C7E" w:rsidR="00D35998" w:rsidRPr="004737C3" w:rsidRDefault="00D35998" w:rsidP="7B80F96F">
            <w:pPr>
              <w:rPr>
                <w:rFonts w:ascii="Arial" w:hAnsi="Arial" w:cs="Arial"/>
                <w:sz w:val="24"/>
                <w:szCs w:val="24"/>
              </w:rPr>
            </w:pPr>
          </w:p>
        </w:tc>
      </w:tr>
    </w:tbl>
    <w:p w14:paraId="6159D413" w14:textId="176DFF9B" w:rsidR="7B80F96F" w:rsidRDefault="7B80F96F">
      <w:r>
        <w:br w:type="page"/>
      </w:r>
    </w:p>
    <w:tbl>
      <w:tblPr>
        <w:tblStyle w:val="TableGridLight1"/>
        <w:tblW w:w="0" w:type="auto"/>
        <w:tblLook w:val="04A0" w:firstRow="1" w:lastRow="0" w:firstColumn="1" w:lastColumn="0" w:noHBand="0" w:noVBand="1"/>
      </w:tblPr>
      <w:tblGrid>
        <w:gridCol w:w="2122"/>
        <w:gridCol w:w="6894"/>
      </w:tblGrid>
      <w:tr w:rsidR="004737C3" w:rsidRPr="004737C3" w14:paraId="68C5FC4B" w14:textId="77777777" w:rsidTr="7B80F96F">
        <w:tc>
          <w:tcPr>
            <w:tcW w:w="2122" w:type="dxa"/>
          </w:tcPr>
          <w:p w14:paraId="0CBFCAA8" w14:textId="44CE992B" w:rsidR="00AB2DD3" w:rsidRPr="004737C3" w:rsidRDefault="00AB2DD3" w:rsidP="00E26CBE">
            <w:pPr>
              <w:rPr>
                <w:rFonts w:ascii="Arial" w:hAnsi="Arial" w:cs="Arial"/>
                <w:b/>
                <w:bCs/>
                <w:sz w:val="24"/>
                <w:szCs w:val="24"/>
              </w:rPr>
            </w:pPr>
            <w:r w:rsidRPr="004737C3">
              <w:rPr>
                <w:rFonts w:ascii="Arial" w:hAnsi="Arial" w:cs="Arial"/>
                <w:b/>
                <w:bCs/>
                <w:sz w:val="24"/>
                <w:szCs w:val="24"/>
              </w:rPr>
              <w:lastRenderedPageBreak/>
              <w:t>Skill Group</w:t>
            </w:r>
          </w:p>
        </w:tc>
        <w:tc>
          <w:tcPr>
            <w:tcW w:w="6894" w:type="dxa"/>
          </w:tcPr>
          <w:p w14:paraId="34CE48A7" w14:textId="11EEF83F" w:rsidR="00AB2DD3" w:rsidRPr="004737C3" w:rsidRDefault="14D39F28" w:rsidP="00E26CBE">
            <w:pPr>
              <w:rPr>
                <w:rFonts w:ascii="Arial" w:hAnsi="Arial" w:cs="Arial"/>
                <w:b/>
                <w:bCs/>
                <w:sz w:val="24"/>
                <w:szCs w:val="24"/>
              </w:rPr>
            </w:pPr>
            <w:r w:rsidRPr="7B80F96F">
              <w:rPr>
                <w:rFonts w:ascii="Arial" w:hAnsi="Arial" w:cs="Arial"/>
                <w:b/>
                <w:bCs/>
                <w:sz w:val="24"/>
                <w:szCs w:val="24"/>
              </w:rPr>
              <w:t>Skills</w:t>
            </w:r>
          </w:p>
        </w:tc>
      </w:tr>
      <w:tr w:rsidR="004737C3" w:rsidRPr="004737C3" w14:paraId="1A3FE517" w14:textId="77777777" w:rsidTr="7B80F96F">
        <w:tc>
          <w:tcPr>
            <w:tcW w:w="2122" w:type="dxa"/>
          </w:tcPr>
          <w:p w14:paraId="0E6CA9FB" w14:textId="77777777" w:rsidR="00AB2DD3" w:rsidRPr="004737C3" w:rsidRDefault="00AB2DD3" w:rsidP="00E26CBE">
            <w:pPr>
              <w:rPr>
                <w:rFonts w:ascii="Arial" w:hAnsi="Arial" w:cs="Arial"/>
                <w:sz w:val="24"/>
                <w:szCs w:val="24"/>
              </w:rPr>
            </w:pPr>
          </w:p>
        </w:tc>
        <w:tc>
          <w:tcPr>
            <w:tcW w:w="6894" w:type="dxa"/>
          </w:tcPr>
          <w:p w14:paraId="79C1C8C3" w14:textId="4A2E7299" w:rsidR="00AB2DD3" w:rsidRPr="004737C3" w:rsidRDefault="00403A2B" w:rsidP="00E26CBE">
            <w:pPr>
              <w:rPr>
                <w:rFonts w:ascii="Arial" w:hAnsi="Arial" w:cs="Arial"/>
                <w:sz w:val="24"/>
                <w:szCs w:val="24"/>
              </w:rPr>
            </w:pPr>
            <w:r>
              <w:rPr>
                <w:rFonts w:ascii="Arial" w:hAnsi="Arial" w:cs="Arial"/>
                <w:sz w:val="24"/>
                <w:szCs w:val="24"/>
              </w:rPr>
              <w:t xml:space="preserve">We </w:t>
            </w:r>
            <w:r w:rsidRPr="00A6269C">
              <w:rPr>
                <w:rFonts w:ascii="Arial" w:hAnsi="Arial" w:cs="Arial"/>
                <w:sz w:val="24"/>
                <w:szCs w:val="24"/>
              </w:rPr>
              <w:t>expect</w:t>
            </w:r>
            <w:r w:rsidR="00AB2DD3" w:rsidRPr="00A6269C">
              <w:rPr>
                <w:rFonts w:ascii="Arial" w:hAnsi="Arial" w:cs="Arial"/>
                <w:sz w:val="24"/>
                <w:szCs w:val="24"/>
              </w:rPr>
              <w:t xml:space="preserve"> you</w:t>
            </w:r>
            <w:r w:rsidRPr="00A6269C">
              <w:rPr>
                <w:rFonts w:ascii="Arial" w:hAnsi="Arial" w:cs="Arial"/>
                <w:sz w:val="24"/>
                <w:szCs w:val="24"/>
              </w:rPr>
              <w:t xml:space="preserve"> to</w:t>
            </w:r>
            <w:r w:rsidR="00AB2DD3" w:rsidRPr="00A6269C">
              <w:rPr>
                <w:rFonts w:ascii="Arial" w:hAnsi="Arial" w:cs="Arial"/>
                <w:sz w:val="24"/>
                <w:szCs w:val="24"/>
              </w:rPr>
              <w:t xml:space="preserve"> have</w:t>
            </w:r>
            <w:r w:rsidR="00AB2DD3" w:rsidRPr="004737C3">
              <w:rPr>
                <w:rFonts w:ascii="Arial" w:hAnsi="Arial" w:cs="Arial"/>
                <w:sz w:val="24"/>
                <w:szCs w:val="24"/>
              </w:rPr>
              <w:t>:</w:t>
            </w:r>
          </w:p>
        </w:tc>
      </w:tr>
      <w:tr w:rsidR="004737C3" w:rsidRPr="004737C3" w14:paraId="61AD8DA7" w14:textId="77777777" w:rsidTr="7B80F96F">
        <w:tc>
          <w:tcPr>
            <w:tcW w:w="2122" w:type="dxa"/>
          </w:tcPr>
          <w:p w14:paraId="20446DC3" w14:textId="1F946635" w:rsidR="00AB2DD3" w:rsidRPr="004737C3" w:rsidRDefault="00AB2DD3" w:rsidP="00E26CBE">
            <w:pPr>
              <w:rPr>
                <w:rFonts w:ascii="Arial" w:hAnsi="Arial" w:cs="Arial"/>
                <w:sz w:val="24"/>
                <w:szCs w:val="24"/>
              </w:rPr>
            </w:pPr>
            <w:r w:rsidRPr="004737C3">
              <w:rPr>
                <w:rFonts w:ascii="Arial" w:hAnsi="Arial" w:cs="Arial"/>
                <w:sz w:val="24"/>
                <w:szCs w:val="24"/>
              </w:rPr>
              <w:t>Role-specific technical skills</w:t>
            </w:r>
          </w:p>
        </w:tc>
        <w:tc>
          <w:tcPr>
            <w:tcW w:w="6894" w:type="dxa"/>
          </w:tcPr>
          <w:p w14:paraId="37EEEEC4" w14:textId="4D551FCD" w:rsidR="00AB2DD3" w:rsidRPr="004737C3" w:rsidRDefault="00344757" w:rsidP="00113702">
            <w:pPr>
              <w:pStyle w:val="ListParagraph"/>
              <w:numPr>
                <w:ilvl w:val="0"/>
                <w:numId w:val="4"/>
              </w:numPr>
              <w:rPr>
                <w:rFonts w:ascii="Arial" w:hAnsi="Arial" w:cs="Arial"/>
                <w:sz w:val="24"/>
                <w:szCs w:val="24"/>
              </w:rPr>
            </w:pPr>
            <w:r w:rsidRPr="004737C3">
              <w:rPr>
                <w:rFonts w:ascii="Arial" w:hAnsi="Arial" w:cs="Arial"/>
                <w:sz w:val="24"/>
                <w:szCs w:val="24"/>
              </w:rPr>
              <w:t xml:space="preserve">Experience at </w:t>
            </w:r>
            <w:r w:rsidR="007D03C1" w:rsidRPr="004737C3">
              <w:rPr>
                <w:rFonts w:ascii="Arial" w:hAnsi="Arial" w:cs="Arial"/>
                <w:sz w:val="24"/>
                <w:szCs w:val="24"/>
              </w:rPr>
              <w:t>strategic</w:t>
            </w:r>
            <w:r w:rsidRPr="004737C3">
              <w:rPr>
                <w:rFonts w:ascii="Arial" w:hAnsi="Arial" w:cs="Arial"/>
                <w:sz w:val="24"/>
                <w:szCs w:val="24"/>
              </w:rPr>
              <w:t xml:space="preserve"> management level</w:t>
            </w:r>
            <w:r w:rsidR="00133529" w:rsidRPr="004737C3">
              <w:rPr>
                <w:rFonts w:ascii="Arial" w:hAnsi="Arial" w:cs="Arial"/>
                <w:sz w:val="24"/>
                <w:szCs w:val="24"/>
              </w:rPr>
              <w:t xml:space="preserve"> with a record of </w:t>
            </w:r>
            <w:r w:rsidR="00FF2914" w:rsidRPr="004737C3">
              <w:rPr>
                <w:rFonts w:ascii="Arial" w:hAnsi="Arial" w:cs="Arial"/>
                <w:sz w:val="24"/>
                <w:szCs w:val="24"/>
              </w:rPr>
              <w:t>leading</w:t>
            </w:r>
            <w:r w:rsidR="005550C2" w:rsidRPr="004737C3">
              <w:rPr>
                <w:rFonts w:ascii="Arial" w:hAnsi="Arial" w:cs="Arial"/>
                <w:sz w:val="24"/>
                <w:szCs w:val="24"/>
              </w:rPr>
              <w:t xml:space="preserve"> multi-</w:t>
            </w:r>
            <w:r w:rsidR="00AC0CD2" w:rsidRPr="004737C3">
              <w:rPr>
                <w:rFonts w:ascii="Arial" w:hAnsi="Arial" w:cs="Arial"/>
                <w:sz w:val="24"/>
                <w:szCs w:val="24"/>
              </w:rPr>
              <w:t>faceted services</w:t>
            </w:r>
            <w:r w:rsidR="007D03C1" w:rsidRPr="004737C3">
              <w:rPr>
                <w:rFonts w:ascii="Arial" w:hAnsi="Arial" w:cs="Arial"/>
                <w:sz w:val="24"/>
                <w:szCs w:val="24"/>
              </w:rPr>
              <w:t xml:space="preserve"> </w:t>
            </w:r>
            <w:r w:rsidR="00785966" w:rsidRPr="004737C3">
              <w:rPr>
                <w:rFonts w:ascii="Arial" w:hAnsi="Arial" w:cs="Arial"/>
                <w:sz w:val="24"/>
                <w:szCs w:val="24"/>
              </w:rPr>
              <w:t>with agility and resilience.</w:t>
            </w:r>
          </w:p>
          <w:p w14:paraId="20577C01" w14:textId="04623A43" w:rsidR="00092CBE" w:rsidRPr="004737C3" w:rsidRDefault="00092CBE" w:rsidP="00113702">
            <w:pPr>
              <w:pStyle w:val="ListParagraph"/>
              <w:numPr>
                <w:ilvl w:val="0"/>
                <w:numId w:val="4"/>
              </w:numPr>
              <w:rPr>
                <w:rFonts w:ascii="Arial" w:hAnsi="Arial" w:cs="Arial"/>
                <w:sz w:val="24"/>
                <w:szCs w:val="24"/>
              </w:rPr>
            </w:pPr>
            <w:r w:rsidRPr="004737C3">
              <w:rPr>
                <w:rFonts w:ascii="Arial" w:hAnsi="Arial" w:cs="Arial"/>
                <w:sz w:val="24"/>
                <w:szCs w:val="24"/>
              </w:rPr>
              <w:t xml:space="preserve">Proven track record of working </w:t>
            </w:r>
            <w:r w:rsidRPr="004737C3">
              <w:rPr>
                <w:rFonts w:ascii="Arial" w:hAnsi="Arial" w:cs="Arial"/>
                <w:sz w:val="24"/>
                <w:szCs w:val="24"/>
                <w:shd w:val="clear" w:color="auto" w:fill="FFFFFF"/>
              </w:rPr>
              <w:t>with multiple stakeholders including the VCS, businesses and/or social enterprises and ability to conduct research in this context</w:t>
            </w:r>
            <w:r w:rsidR="00EF5C14" w:rsidRPr="004737C3">
              <w:rPr>
                <w:rFonts w:ascii="Arial" w:hAnsi="Arial" w:cs="Arial"/>
                <w:sz w:val="24"/>
                <w:szCs w:val="24"/>
                <w:shd w:val="clear" w:color="auto" w:fill="FFFFFF"/>
              </w:rPr>
              <w:t>.</w:t>
            </w:r>
          </w:p>
          <w:p w14:paraId="00DDE50D" w14:textId="4761E10D" w:rsidR="00CF29C7" w:rsidRPr="004737C3" w:rsidRDefault="00075B70" w:rsidP="00113702">
            <w:pPr>
              <w:pStyle w:val="ListParagraph"/>
              <w:numPr>
                <w:ilvl w:val="0"/>
                <w:numId w:val="4"/>
              </w:numPr>
              <w:rPr>
                <w:rFonts w:ascii="Arial" w:hAnsi="Arial" w:cs="Arial"/>
                <w:sz w:val="24"/>
                <w:szCs w:val="24"/>
              </w:rPr>
            </w:pPr>
            <w:r w:rsidRPr="004737C3">
              <w:rPr>
                <w:rFonts w:ascii="Arial" w:hAnsi="Arial" w:cs="Arial"/>
                <w:sz w:val="24"/>
                <w:szCs w:val="24"/>
                <w:shd w:val="clear" w:color="auto" w:fill="FFFFFF"/>
              </w:rPr>
              <w:t>Experience of working in a funding research environment and/or funding agency</w:t>
            </w:r>
            <w:r w:rsidR="00EF5C14" w:rsidRPr="004737C3">
              <w:rPr>
                <w:rFonts w:ascii="Arial" w:hAnsi="Arial" w:cs="Arial"/>
                <w:sz w:val="24"/>
                <w:szCs w:val="24"/>
                <w:shd w:val="clear" w:color="auto" w:fill="FFFFFF"/>
              </w:rPr>
              <w:t>.</w:t>
            </w:r>
          </w:p>
          <w:p w14:paraId="2612A31E" w14:textId="7C40C656" w:rsidR="00075B70" w:rsidRPr="004737C3" w:rsidRDefault="00F7364E" w:rsidP="00113702">
            <w:pPr>
              <w:pStyle w:val="ListParagraph"/>
              <w:numPr>
                <w:ilvl w:val="0"/>
                <w:numId w:val="4"/>
              </w:numPr>
              <w:rPr>
                <w:rFonts w:ascii="Arial" w:hAnsi="Arial" w:cs="Arial"/>
                <w:sz w:val="24"/>
                <w:szCs w:val="24"/>
              </w:rPr>
            </w:pPr>
            <w:r w:rsidRPr="004737C3">
              <w:rPr>
                <w:rFonts w:ascii="Arial" w:hAnsi="Arial" w:cs="Arial"/>
                <w:sz w:val="24"/>
                <w:szCs w:val="24"/>
                <w:shd w:val="clear" w:color="auto" w:fill="FFFFFF"/>
              </w:rPr>
              <w:t xml:space="preserve">Ability to lead on academic and or government </w:t>
            </w:r>
            <w:r w:rsidR="00AF59F0" w:rsidRPr="004737C3">
              <w:rPr>
                <w:rFonts w:ascii="Arial" w:hAnsi="Arial" w:cs="Arial"/>
                <w:sz w:val="24"/>
                <w:szCs w:val="24"/>
                <w:shd w:val="clear" w:color="auto" w:fill="FFFFFF"/>
              </w:rPr>
              <w:t>articles and</w:t>
            </w:r>
            <w:r w:rsidRPr="004737C3">
              <w:rPr>
                <w:rFonts w:ascii="Arial" w:hAnsi="Arial" w:cs="Arial"/>
                <w:sz w:val="24"/>
                <w:szCs w:val="24"/>
                <w:shd w:val="clear" w:color="auto" w:fill="FFFFFF"/>
              </w:rPr>
              <w:t xml:space="preserve"> understanding of the process of translating research findings into practical outputs</w:t>
            </w:r>
            <w:r w:rsidR="00EF5C14" w:rsidRPr="004737C3">
              <w:rPr>
                <w:rFonts w:ascii="Arial" w:hAnsi="Arial" w:cs="Arial"/>
                <w:sz w:val="24"/>
                <w:szCs w:val="24"/>
                <w:shd w:val="clear" w:color="auto" w:fill="FFFFFF"/>
              </w:rPr>
              <w:t>.</w:t>
            </w:r>
          </w:p>
          <w:p w14:paraId="5E49C562" w14:textId="4F263A22" w:rsidR="00AF59F0" w:rsidRPr="00026616" w:rsidRDefault="6BCE534F" w:rsidP="00113702">
            <w:pPr>
              <w:pStyle w:val="ListParagraph"/>
              <w:numPr>
                <w:ilvl w:val="0"/>
                <w:numId w:val="4"/>
              </w:numPr>
              <w:rPr>
                <w:rFonts w:ascii="Arial" w:hAnsi="Arial" w:cs="Arial"/>
                <w:sz w:val="24"/>
                <w:szCs w:val="24"/>
              </w:rPr>
            </w:pPr>
            <w:r w:rsidRPr="00026616">
              <w:rPr>
                <w:rFonts w:ascii="Arial" w:hAnsi="Arial" w:cs="Arial"/>
                <w:sz w:val="24"/>
                <w:szCs w:val="24"/>
                <w:shd w:val="clear" w:color="auto" w:fill="FFFFFF"/>
              </w:rPr>
              <w:t>Proven ability to communicate effectively with funders and stakeholders, representing C360’s interests whilst also building productive relationships with internal and external stakeholders.</w:t>
            </w:r>
          </w:p>
          <w:p w14:paraId="0960494E" w14:textId="4D9BD369" w:rsidR="2AF76AA3" w:rsidRPr="00026616" w:rsidRDefault="2AF76AA3" w:rsidP="00113702">
            <w:pPr>
              <w:pStyle w:val="ListParagraph"/>
              <w:numPr>
                <w:ilvl w:val="0"/>
                <w:numId w:val="4"/>
              </w:numPr>
              <w:rPr>
                <w:rFonts w:ascii="Arial" w:hAnsi="Arial" w:cs="Arial"/>
                <w:sz w:val="24"/>
                <w:szCs w:val="24"/>
              </w:rPr>
            </w:pPr>
            <w:r w:rsidRPr="00026616">
              <w:rPr>
                <w:rFonts w:ascii="Arial" w:hAnsi="Arial" w:cs="Arial"/>
                <w:sz w:val="24"/>
                <w:szCs w:val="24"/>
              </w:rPr>
              <w:t>Thorough knowledge of legal and financial regulatory framework, and understanding of relevant accounting regulations and guidance</w:t>
            </w:r>
          </w:p>
          <w:p w14:paraId="76701155" w14:textId="1D2B7AE6" w:rsidR="2AF76AA3" w:rsidRPr="00026616" w:rsidRDefault="2AF76AA3" w:rsidP="00113702">
            <w:pPr>
              <w:pStyle w:val="ListParagraph"/>
              <w:numPr>
                <w:ilvl w:val="0"/>
                <w:numId w:val="4"/>
              </w:numPr>
              <w:rPr>
                <w:rFonts w:ascii="Arial" w:hAnsi="Arial" w:cs="Arial"/>
                <w:sz w:val="24"/>
                <w:szCs w:val="24"/>
              </w:rPr>
            </w:pPr>
            <w:r w:rsidRPr="00026616">
              <w:rPr>
                <w:rFonts w:ascii="Arial" w:hAnsi="Arial" w:cs="Arial"/>
                <w:sz w:val="24"/>
                <w:szCs w:val="24"/>
              </w:rPr>
              <w:t>Knowledge and understanding of legislative and other issues affecting the sector including charity and company law</w:t>
            </w:r>
          </w:p>
          <w:p w14:paraId="7C339379" w14:textId="149592F7" w:rsidR="00AF3363" w:rsidRPr="004737C3" w:rsidRDefault="00AF3363" w:rsidP="00E26CBE">
            <w:pPr>
              <w:rPr>
                <w:rFonts w:ascii="Arial" w:hAnsi="Arial" w:cs="Arial"/>
                <w:sz w:val="24"/>
                <w:szCs w:val="24"/>
              </w:rPr>
            </w:pPr>
          </w:p>
        </w:tc>
      </w:tr>
      <w:tr w:rsidR="004737C3" w:rsidRPr="004737C3" w14:paraId="7EAD2774" w14:textId="77777777" w:rsidTr="7B80F96F">
        <w:tc>
          <w:tcPr>
            <w:tcW w:w="2122" w:type="dxa"/>
          </w:tcPr>
          <w:p w14:paraId="5A2033E1" w14:textId="538A60EB" w:rsidR="00AB2DD3" w:rsidRPr="004737C3" w:rsidRDefault="00B937CC" w:rsidP="00E26CBE">
            <w:pPr>
              <w:rPr>
                <w:rFonts w:ascii="Arial" w:hAnsi="Arial" w:cs="Arial"/>
                <w:sz w:val="24"/>
                <w:szCs w:val="24"/>
              </w:rPr>
            </w:pPr>
            <w:r w:rsidRPr="004737C3">
              <w:rPr>
                <w:rFonts w:ascii="Arial" w:hAnsi="Arial" w:cs="Arial"/>
                <w:sz w:val="24"/>
                <w:szCs w:val="24"/>
              </w:rPr>
              <w:t>Leadership</w:t>
            </w:r>
          </w:p>
        </w:tc>
        <w:tc>
          <w:tcPr>
            <w:tcW w:w="6894" w:type="dxa"/>
          </w:tcPr>
          <w:p w14:paraId="1930E889" w14:textId="77777777" w:rsidR="001713A5" w:rsidRPr="004737C3" w:rsidRDefault="001713A5" w:rsidP="00113702">
            <w:pPr>
              <w:pStyle w:val="ListParagraph"/>
              <w:numPr>
                <w:ilvl w:val="0"/>
                <w:numId w:val="5"/>
              </w:numPr>
              <w:rPr>
                <w:rFonts w:ascii="Arial" w:hAnsi="Arial" w:cs="Arial"/>
                <w:sz w:val="24"/>
                <w:szCs w:val="24"/>
              </w:rPr>
            </w:pPr>
            <w:r w:rsidRPr="004737C3">
              <w:rPr>
                <w:rFonts w:ascii="Arial" w:hAnsi="Arial" w:cs="Arial"/>
                <w:sz w:val="24"/>
                <w:szCs w:val="24"/>
              </w:rPr>
              <w:t>Have integrity</w:t>
            </w:r>
          </w:p>
          <w:p w14:paraId="04559708" w14:textId="77777777" w:rsidR="001713A5" w:rsidRPr="004737C3" w:rsidRDefault="001713A5" w:rsidP="00113702">
            <w:pPr>
              <w:pStyle w:val="ListParagraph"/>
              <w:numPr>
                <w:ilvl w:val="0"/>
                <w:numId w:val="5"/>
              </w:numPr>
              <w:rPr>
                <w:rFonts w:ascii="Arial" w:hAnsi="Arial" w:cs="Arial"/>
                <w:sz w:val="24"/>
                <w:szCs w:val="24"/>
              </w:rPr>
            </w:pPr>
            <w:r w:rsidRPr="004737C3">
              <w:rPr>
                <w:rFonts w:ascii="Arial" w:hAnsi="Arial" w:cs="Arial"/>
                <w:sz w:val="24"/>
                <w:szCs w:val="24"/>
              </w:rPr>
              <w:t>Be visionary and give clear strategic direction</w:t>
            </w:r>
          </w:p>
          <w:p w14:paraId="628FB76A" w14:textId="77777777" w:rsidR="001713A5" w:rsidRPr="004737C3" w:rsidRDefault="001713A5" w:rsidP="00113702">
            <w:pPr>
              <w:pStyle w:val="ListParagraph"/>
              <w:numPr>
                <w:ilvl w:val="0"/>
                <w:numId w:val="5"/>
              </w:numPr>
              <w:rPr>
                <w:rFonts w:ascii="Arial" w:hAnsi="Arial" w:cs="Arial"/>
                <w:sz w:val="24"/>
                <w:szCs w:val="24"/>
              </w:rPr>
            </w:pPr>
            <w:r w:rsidRPr="004737C3">
              <w:rPr>
                <w:rFonts w:ascii="Arial" w:hAnsi="Arial" w:cs="Arial"/>
                <w:sz w:val="24"/>
                <w:szCs w:val="24"/>
              </w:rPr>
              <w:t>Work collaboratively</w:t>
            </w:r>
          </w:p>
          <w:p w14:paraId="3E7C4F79" w14:textId="77777777" w:rsidR="001713A5" w:rsidRPr="004737C3" w:rsidRDefault="001713A5" w:rsidP="00113702">
            <w:pPr>
              <w:pStyle w:val="ListParagraph"/>
              <w:numPr>
                <w:ilvl w:val="0"/>
                <w:numId w:val="5"/>
              </w:numPr>
              <w:rPr>
                <w:rFonts w:ascii="Arial" w:hAnsi="Arial" w:cs="Arial"/>
                <w:sz w:val="24"/>
                <w:szCs w:val="24"/>
              </w:rPr>
            </w:pPr>
            <w:r w:rsidRPr="004737C3">
              <w:rPr>
                <w:rFonts w:ascii="Arial" w:hAnsi="Arial" w:cs="Arial"/>
                <w:sz w:val="24"/>
                <w:szCs w:val="24"/>
              </w:rPr>
              <w:t>Coach and mentor effectively</w:t>
            </w:r>
          </w:p>
          <w:p w14:paraId="4201B95C" w14:textId="0231AD88" w:rsidR="001713A5" w:rsidRPr="004737C3" w:rsidRDefault="66E61A37" w:rsidP="00113702">
            <w:pPr>
              <w:pStyle w:val="ListParagraph"/>
              <w:numPr>
                <w:ilvl w:val="0"/>
                <w:numId w:val="5"/>
              </w:numPr>
              <w:rPr>
                <w:rFonts w:ascii="Arial" w:hAnsi="Arial" w:cs="Arial"/>
                <w:sz w:val="24"/>
                <w:szCs w:val="24"/>
              </w:rPr>
            </w:pPr>
            <w:r w:rsidRPr="7B80F96F">
              <w:rPr>
                <w:rFonts w:ascii="Arial" w:hAnsi="Arial" w:cs="Arial"/>
                <w:sz w:val="24"/>
                <w:szCs w:val="24"/>
              </w:rPr>
              <w:t>Be able to inspire and motivate others</w:t>
            </w:r>
            <w:r w:rsidR="1C3E8D8F" w:rsidRPr="7B80F96F">
              <w:rPr>
                <w:rFonts w:ascii="Arial" w:hAnsi="Arial" w:cs="Arial"/>
                <w:sz w:val="24"/>
                <w:szCs w:val="24"/>
              </w:rPr>
              <w:t xml:space="preserve">, and </w:t>
            </w:r>
            <w:r w:rsidR="1C3E8D8F" w:rsidRPr="00026616">
              <w:rPr>
                <w:rFonts w:ascii="Arial" w:hAnsi="Arial" w:cs="Arial"/>
                <w:sz w:val="24"/>
                <w:szCs w:val="24"/>
              </w:rPr>
              <w:t>be self-motivated</w:t>
            </w:r>
          </w:p>
          <w:p w14:paraId="5730E78C" w14:textId="77777777" w:rsidR="001713A5" w:rsidRPr="004737C3" w:rsidRDefault="001713A5" w:rsidP="00113702">
            <w:pPr>
              <w:pStyle w:val="ListParagraph"/>
              <w:numPr>
                <w:ilvl w:val="0"/>
                <w:numId w:val="5"/>
              </w:numPr>
              <w:rPr>
                <w:rFonts w:ascii="Arial" w:hAnsi="Arial" w:cs="Arial"/>
                <w:sz w:val="24"/>
                <w:szCs w:val="24"/>
              </w:rPr>
            </w:pPr>
            <w:r w:rsidRPr="004737C3">
              <w:rPr>
                <w:rFonts w:ascii="Arial" w:hAnsi="Arial" w:cs="Arial"/>
                <w:sz w:val="24"/>
                <w:szCs w:val="24"/>
              </w:rPr>
              <w:t>Champion innovation and welcome ideas and fresh perspectives</w:t>
            </w:r>
          </w:p>
          <w:p w14:paraId="0A2FB9A2" w14:textId="77777777" w:rsidR="001713A5" w:rsidRPr="004737C3" w:rsidRDefault="001713A5" w:rsidP="00113702">
            <w:pPr>
              <w:pStyle w:val="ListParagraph"/>
              <w:numPr>
                <w:ilvl w:val="0"/>
                <w:numId w:val="5"/>
              </w:numPr>
              <w:rPr>
                <w:rFonts w:ascii="Arial" w:hAnsi="Arial" w:cs="Arial"/>
                <w:sz w:val="24"/>
                <w:szCs w:val="24"/>
              </w:rPr>
            </w:pPr>
            <w:r w:rsidRPr="004737C3">
              <w:rPr>
                <w:rFonts w:ascii="Arial" w:hAnsi="Arial" w:cs="Arial"/>
                <w:sz w:val="24"/>
                <w:szCs w:val="24"/>
              </w:rPr>
              <w:t>Strategic decision-making skills</w:t>
            </w:r>
          </w:p>
          <w:p w14:paraId="20733461" w14:textId="63F1322C" w:rsidR="008342B7" w:rsidRPr="004737C3" w:rsidRDefault="001713A5" w:rsidP="00113702">
            <w:pPr>
              <w:pStyle w:val="ListParagraph"/>
              <w:numPr>
                <w:ilvl w:val="0"/>
                <w:numId w:val="5"/>
              </w:numPr>
              <w:rPr>
                <w:rFonts w:ascii="Arial" w:hAnsi="Arial" w:cs="Arial"/>
                <w:sz w:val="24"/>
                <w:szCs w:val="24"/>
              </w:rPr>
            </w:pPr>
            <w:r w:rsidRPr="004737C3">
              <w:rPr>
                <w:rFonts w:ascii="Arial" w:hAnsi="Arial" w:cs="Arial"/>
                <w:sz w:val="24"/>
                <w:szCs w:val="24"/>
              </w:rPr>
              <w:t>Be personally accountable for the promotion of equality, diversity and inclusion; leading the Executive Team in challenging discrimination and disadvantage as well as promoting opportunity.</w:t>
            </w:r>
          </w:p>
        </w:tc>
      </w:tr>
      <w:tr w:rsidR="004737C3" w:rsidRPr="004737C3" w14:paraId="44C7096C" w14:textId="77777777" w:rsidTr="00026616">
        <w:tc>
          <w:tcPr>
            <w:tcW w:w="2122" w:type="dxa"/>
          </w:tcPr>
          <w:p w14:paraId="53CF9283" w14:textId="3983354E" w:rsidR="00AB2DD3" w:rsidRPr="004737C3" w:rsidRDefault="00085FBE" w:rsidP="00E26CBE">
            <w:pPr>
              <w:rPr>
                <w:rFonts w:ascii="Arial" w:hAnsi="Arial" w:cs="Arial"/>
                <w:sz w:val="24"/>
                <w:szCs w:val="24"/>
              </w:rPr>
            </w:pPr>
            <w:r w:rsidRPr="004737C3">
              <w:rPr>
                <w:rFonts w:ascii="Arial" w:hAnsi="Arial" w:cs="Arial"/>
                <w:sz w:val="24"/>
                <w:szCs w:val="24"/>
              </w:rPr>
              <w:t>Impact and Influence</w:t>
            </w:r>
          </w:p>
        </w:tc>
        <w:tc>
          <w:tcPr>
            <w:tcW w:w="6894" w:type="dxa"/>
            <w:shd w:val="clear" w:color="auto" w:fill="auto"/>
          </w:tcPr>
          <w:p w14:paraId="36439513" w14:textId="77777777" w:rsidR="00B14030" w:rsidRPr="004737C3" w:rsidRDefault="00B14030" w:rsidP="00113702">
            <w:pPr>
              <w:pStyle w:val="ListParagraph"/>
              <w:numPr>
                <w:ilvl w:val="0"/>
                <w:numId w:val="6"/>
              </w:numPr>
              <w:rPr>
                <w:rFonts w:ascii="Arial" w:hAnsi="Arial" w:cs="Arial"/>
                <w:sz w:val="24"/>
                <w:szCs w:val="24"/>
              </w:rPr>
            </w:pPr>
            <w:r w:rsidRPr="004737C3">
              <w:rPr>
                <w:rFonts w:ascii="Arial" w:hAnsi="Arial" w:cs="Arial"/>
                <w:sz w:val="24"/>
                <w:szCs w:val="24"/>
              </w:rPr>
              <w:t>Experience of partnership working, including negotiating, communicating, presenting and joint working with internal/external organisations to achieve outcomes</w:t>
            </w:r>
          </w:p>
          <w:p w14:paraId="59BAD2FE" w14:textId="77777777" w:rsidR="00B14030" w:rsidRPr="004737C3" w:rsidRDefault="00B14030" w:rsidP="00113702">
            <w:pPr>
              <w:pStyle w:val="ListParagraph"/>
              <w:numPr>
                <w:ilvl w:val="0"/>
                <w:numId w:val="6"/>
              </w:numPr>
              <w:rPr>
                <w:rFonts w:ascii="Arial" w:hAnsi="Arial" w:cs="Arial"/>
                <w:sz w:val="24"/>
                <w:szCs w:val="24"/>
              </w:rPr>
            </w:pPr>
            <w:r w:rsidRPr="004737C3">
              <w:rPr>
                <w:rFonts w:ascii="Arial" w:hAnsi="Arial" w:cs="Arial"/>
                <w:sz w:val="24"/>
                <w:szCs w:val="24"/>
              </w:rPr>
              <w:t>Proven ability to work with committees and board of trustees/directors</w:t>
            </w:r>
          </w:p>
          <w:p w14:paraId="6F3D32FC" w14:textId="77777777" w:rsidR="00B14030" w:rsidRPr="004737C3" w:rsidRDefault="00B14030" w:rsidP="00113702">
            <w:pPr>
              <w:pStyle w:val="ListParagraph"/>
              <w:numPr>
                <w:ilvl w:val="0"/>
                <w:numId w:val="6"/>
              </w:numPr>
              <w:rPr>
                <w:rFonts w:ascii="Arial" w:hAnsi="Arial" w:cs="Arial"/>
                <w:sz w:val="24"/>
                <w:szCs w:val="24"/>
              </w:rPr>
            </w:pPr>
            <w:r w:rsidRPr="004737C3">
              <w:rPr>
                <w:rFonts w:ascii="Arial" w:hAnsi="Arial" w:cs="Arial"/>
                <w:sz w:val="24"/>
                <w:szCs w:val="24"/>
              </w:rPr>
              <w:t>Demonstrate cultural awareness</w:t>
            </w:r>
          </w:p>
          <w:p w14:paraId="19D9F026" w14:textId="77777777" w:rsidR="00B14030" w:rsidRDefault="397268C4" w:rsidP="00113702">
            <w:pPr>
              <w:pStyle w:val="ListParagraph"/>
              <w:numPr>
                <w:ilvl w:val="0"/>
                <w:numId w:val="6"/>
              </w:numPr>
              <w:rPr>
                <w:rFonts w:ascii="Arial" w:hAnsi="Arial" w:cs="Arial"/>
                <w:sz w:val="24"/>
                <w:szCs w:val="24"/>
              </w:rPr>
            </w:pPr>
            <w:r w:rsidRPr="7B80F96F">
              <w:rPr>
                <w:rFonts w:ascii="Arial" w:hAnsi="Arial" w:cs="Arial"/>
                <w:sz w:val="24"/>
                <w:szCs w:val="24"/>
              </w:rPr>
              <w:t xml:space="preserve">Commercial awareness and innovative approach to </w:t>
            </w:r>
            <w:r w:rsidRPr="00026616">
              <w:rPr>
                <w:rFonts w:ascii="Arial" w:hAnsi="Arial" w:cs="Arial"/>
                <w:sz w:val="24"/>
                <w:szCs w:val="24"/>
              </w:rPr>
              <w:t>business development</w:t>
            </w:r>
          </w:p>
          <w:p w14:paraId="2791BD00" w14:textId="7FBDCAB5" w:rsidR="00026616" w:rsidRPr="00026616" w:rsidRDefault="00026616" w:rsidP="00113702">
            <w:pPr>
              <w:pStyle w:val="ListParagraph"/>
              <w:numPr>
                <w:ilvl w:val="0"/>
                <w:numId w:val="6"/>
              </w:numPr>
              <w:rPr>
                <w:rFonts w:ascii="Arial" w:hAnsi="Arial" w:cs="Arial"/>
                <w:sz w:val="24"/>
                <w:szCs w:val="24"/>
              </w:rPr>
            </w:pPr>
            <w:r>
              <w:rPr>
                <w:rFonts w:ascii="Arial" w:hAnsi="Arial" w:cs="Arial"/>
                <w:sz w:val="24"/>
                <w:szCs w:val="24"/>
              </w:rPr>
              <w:t>Ability to influence decision-making</w:t>
            </w:r>
          </w:p>
          <w:p w14:paraId="5D3491B7" w14:textId="356DAF63" w:rsidR="00EC7BAF" w:rsidRPr="004737C3" w:rsidRDefault="00EC7BAF" w:rsidP="00E26CBE">
            <w:pPr>
              <w:rPr>
                <w:rFonts w:ascii="Arial" w:hAnsi="Arial" w:cs="Arial"/>
                <w:sz w:val="24"/>
                <w:szCs w:val="24"/>
              </w:rPr>
            </w:pPr>
          </w:p>
        </w:tc>
      </w:tr>
      <w:tr w:rsidR="004737C3" w:rsidRPr="006D354B" w14:paraId="4DAE7804" w14:textId="77777777" w:rsidTr="7B80F96F">
        <w:tc>
          <w:tcPr>
            <w:tcW w:w="2122" w:type="dxa"/>
          </w:tcPr>
          <w:p w14:paraId="22C15C50" w14:textId="79368801" w:rsidR="00AB2DD3" w:rsidRPr="006D354B" w:rsidRDefault="00085FBE" w:rsidP="00E26CBE">
            <w:pPr>
              <w:rPr>
                <w:rFonts w:ascii="Arial" w:hAnsi="Arial" w:cs="Arial"/>
                <w:sz w:val="24"/>
                <w:szCs w:val="24"/>
              </w:rPr>
            </w:pPr>
            <w:r w:rsidRPr="006D354B">
              <w:rPr>
                <w:rFonts w:ascii="Arial" w:hAnsi="Arial" w:cs="Arial"/>
                <w:sz w:val="24"/>
                <w:szCs w:val="24"/>
              </w:rPr>
              <w:t>Management</w:t>
            </w:r>
          </w:p>
        </w:tc>
        <w:tc>
          <w:tcPr>
            <w:tcW w:w="6894" w:type="dxa"/>
          </w:tcPr>
          <w:p w14:paraId="3109C3EE" w14:textId="77777777" w:rsidR="00A7583E" w:rsidRPr="006D354B" w:rsidRDefault="00A7583E" w:rsidP="00113702">
            <w:pPr>
              <w:pStyle w:val="ListParagraph"/>
              <w:numPr>
                <w:ilvl w:val="0"/>
                <w:numId w:val="7"/>
              </w:numPr>
              <w:rPr>
                <w:rFonts w:ascii="Arial" w:hAnsi="Arial" w:cs="Arial"/>
                <w:sz w:val="24"/>
                <w:szCs w:val="24"/>
              </w:rPr>
            </w:pPr>
            <w:r w:rsidRPr="006D354B">
              <w:rPr>
                <w:rFonts w:ascii="Arial" w:hAnsi="Arial" w:cs="Arial"/>
                <w:sz w:val="24"/>
                <w:szCs w:val="24"/>
              </w:rPr>
              <w:t>Be decisive and accountable</w:t>
            </w:r>
          </w:p>
          <w:p w14:paraId="5EAE4964" w14:textId="77777777" w:rsidR="00A7583E" w:rsidRPr="006D354B" w:rsidRDefault="00A7583E" w:rsidP="00113702">
            <w:pPr>
              <w:pStyle w:val="ListParagraph"/>
              <w:numPr>
                <w:ilvl w:val="0"/>
                <w:numId w:val="7"/>
              </w:numPr>
              <w:rPr>
                <w:rFonts w:ascii="Arial" w:hAnsi="Arial" w:cs="Arial"/>
                <w:sz w:val="24"/>
                <w:szCs w:val="24"/>
              </w:rPr>
            </w:pPr>
            <w:r w:rsidRPr="006D354B">
              <w:rPr>
                <w:rFonts w:ascii="Arial" w:hAnsi="Arial" w:cs="Arial"/>
                <w:sz w:val="24"/>
                <w:szCs w:val="24"/>
              </w:rPr>
              <w:t>Have business acumen and financial awareness</w:t>
            </w:r>
          </w:p>
          <w:p w14:paraId="5F42698D" w14:textId="5ABAB38D" w:rsidR="00A7583E" w:rsidRPr="006D354B" w:rsidRDefault="72B1EB77" w:rsidP="00113702">
            <w:pPr>
              <w:pStyle w:val="ListParagraph"/>
              <w:numPr>
                <w:ilvl w:val="0"/>
                <w:numId w:val="7"/>
              </w:numPr>
              <w:rPr>
                <w:rFonts w:ascii="Arial" w:hAnsi="Arial" w:cs="Arial"/>
                <w:sz w:val="24"/>
                <w:szCs w:val="24"/>
              </w:rPr>
            </w:pPr>
            <w:r w:rsidRPr="006D354B">
              <w:rPr>
                <w:rFonts w:ascii="Arial" w:hAnsi="Arial" w:cs="Arial"/>
                <w:sz w:val="24"/>
                <w:szCs w:val="24"/>
              </w:rPr>
              <w:lastRenderedPageBreak/>
              <w:t>Be accountable for substantial capital and revenue budgets</w:t>
            </w:r>
            <w:r w:rsidR="714AB4A8" w:rsidRPr="006D354B">
              <w:rPr>
                <w:rFonts w:ascii="Arial" w:hAnsi="Arial" w:cs="Arial"/>
                <w:sz w:val="24"/>
                <w:szCs w:val="24"/>
              </w:rPr>
              <w:t>, with understanding of accounting procedures</w:t>
            </w:r>
          </w:p>
          <w:p w14:paraId="11D83977" w14:textId="77777777" w:rsidR="00A7583E" w:rsidRPr="006D354B" w:rsidRDefault="00A7583E" w:rsidP="00113702">
            <w:pPr>
              <w:pStyle w:val="ListParagraph"/>
              <w:numPr>
                <w:ilvl w:val="0"/>
                <w:numId w:val="7"/>
              </w:numPr>
              <w:rPr>
                <w:rFonts w:ascii="Arial" w:hAnsi="Arial" w:cs="Arial"/>
                <w:sz w:val="24"/>
                <w:szCs w:val="24"/>
              </w:rPr>
            </w:pPr>
            <w:r w:rsidRPr="006D354B">
              <w:rPr>
                <w:rFonts w:ascii="Arial" w:hAnsi="Arial" w:cs="Arial"/>
                <w:sz w:val="24"/>
                <w:szCs w:val="24"/>
              </w:rPr>
              <w:t>Develop team performance and motivate staff</w:t>
            </w:r>
          </w:p>
          <w:p w14:paraId="2F214BA5" w14:textId="77777777" w:rsidR="00A7583E" w:rsidRPr="006D354B" w:rsidRDefault="00A7583E" w:rsidP="00113702">
            <w:pPr>
              <w:pStyle w:val="ListParagraph"/>
              <w:numPr>
                <w:ilvl w:val="0"/>
                <w:numId w:val="7"/>
              </w:numPr>
              <w:rPr>
                <w:rFonts w:ascii="Arial" w:hAnsi="Arial" w:cs="Arial"/>
                <w:sz w:val="24"/>
                <w:szCs w:val="24"/>
              </w:rPr>
            </w:pPr>
            <w:r w:rsidRPr="006D354B">
              <w:rPr>
                <w:rFonts w:ascii="Arial" w:hAnsi="Arial" w:cs="Arial"/>
                <w:sz w:val="24"/>
                <w:szCs w:val="24"/>
              </w:rPr>
              <w:t>Deal with conflict decisively</w:t>
            </w:r>
          </w:p>
          <w:p w14:paraId="2B5FC25F" w14:textId="77777777" w:rsidR="00A7583E" w:rsidRPr="006D354B" w:rsidRDefault="72B1EB77" w:rsidP="00113702">
            <w:pPr>
              <w:pStyle w:val="ListParagraph"/>
              <w:numPr>
                <w:ilvl w:val="0"/>
                <w:numId w:val="7"/>
              </w:numPr>
              <w:rPr>
                <w:rFonts w:ascii="Arial" w:hAnsi="Arial" w:cs="Arial"/>
                <w:sz w:val="24"/>
                <w:szCs w:val="24"/>
              </w:rPr>
            </w:pPr>
            <w:r w:rsidRPr="006D354B">
              <w:rPr>
                <w:rFonts w:ascii="Arial" w:hAnsi="Arial" w:cs="Arial"/>
                <w:sz w:val="24"/>
                <w:szCs w:val="24"/>
              </w:rPr>
              <w:t>Be able to plan, monitor and prioritise change</w:t>
            </w:r>
          </w:p>
          <w:p w14:paraId="13B090A7" w14:textId="77777777" w:rsidR="00A7583E" w:rsidRPr="006D354B" w:rsidRDefault="72B1EB77" w:rsidP="00113702">
            <w:pPr>
              <w:pStyle w:val="ListParagraph"/>
              <w:numPr>
                <w:ilvl w:val="0"/>
                <w:numId w:val="7"/>
              </w:numPr>
              <w:rPr>
                <w:rFonts w:ascii="Arial" w:hAnsi="Arial" w:cs="Arial"/>
                <w:sz w:val="24"/>
                <w:szCs w:val="24"/>
              </w:rPr>
            </w:pPr>
            <w:r w:rsidRPr="006D354B">
              <w:rPr>
                <w:rFonts w:ascii="Arial" w:hAnsi="Arial" w:cs="Arial"/>
                <w:sz w:val="24"/>
                <w:szCs w:val="24"/>
              </w:rPr>
              <w:t>Understand risk management</w:t>
            </w:r>
          </w:p>
          <w:p w14:paraId="347C8AE0" w14:textId="3E10E64E" w:rsidR="453E61A6" w:rsidRPr="006D354B" w:rsidRDefault="453E61A6" w:rsidP="00113702">
            <w:pPr>
              <w:pStyle w:val="ListParagraph"/>
              <w:numPr>
                <w:ilvl w:val="0"/>
                <w:numId w:val="7"/>
              </w:numPr>
              <w:rPr>
                <w:rFonts w:ascii="Arial" w:hAnsi="Arial" w:cs="Arial"/>
                <w:sz w:val="24"/>
                <w:szCs w:val="24"/>
              </w:rPr>
            </w:pPr>
            <w:r w:rsidRPr="006D354B">
              <w:rPr>
                <w:rFonts w:ascii="Arial" w:hAnsi="Arial" w:cs="Arial"/>
                <w:sz w:val="24"/>
                <w:szCs w:val="24"/>
              </w:rPr>
              <w:t>Ability to manage a complex workload</w:t>
            </w:r>
          </w:p>
          <w:p w14:paraId="54069AE3" w14:textId="36CCA54B" w:rsidR="453E61A6" w:rsidRPr="006D354B" w:rsidRDefault="453E61A6" w:rsidP="00113702">
            <w:pPr>
              <w:pStyle w:val="ListParagraph"/>
              <w:numPr>
                <w:ilvl w:val="0"/>
                <w:numId w:val="7"/>
              </w:numPr>
              <w:rPr>
                <w:rFonts w:ascii="Arial" w:hAnsi="Arial" w:cs="Arial"/>
                <w:sz w:val="24"/>
                <w:szCs w:val="24"/>
              </w:rPr>
            </w:pPr>
            <w:r w:rsidRPr="006D354B">
              <w:rPr>
                <w:rFonts w:ascii="Arial" w:hAnsi="Arial" w:cs="Arial"/>
                <w:sz w:val="24"/>
                <w:szCs w:val="24"/>
              </w:rPr>
              <w:t>Ability to project manage effectively</w:t>
            </w:r>
          </w:p>
          <w:p w14:paraId="6EFF2800" w14:textId="74F0C008" w:rsidR="00F82BA8" w:rsidRPr="006D354B" w:rsidRDefault="00F82BA8" w:rsidP="00A7583E">
            <w:pPr>
              <w:rPr>
                <w:rFonts w:ascii="Arial" w:hAnsi="Arial" w:cs="Arial"/>
                <w:sz w:val="24"/>
                <w:szCs w:val="24"/>
              </w:rPr>
            </w:pPr>
          </w:p>
        </w:tc>
      </w:tr>
      <w:tr w:rsidR="004737C3" w:rsidRPr="006D354B" w14:paraId="0DBD42B6" w14:textId="77777777" w:rsidTr="7B80F96F">
        <w:tc>
          <w:tcPr>
            <w:tcW w:w="2122" w:type="dxa"/>
          </w:tcPr>
          <w:p w14:paraId="393F2093" w14:textId="69BD4D3F" w:rsidR="00AB2DD3" w:rsidRPr="006D354B" w:rsidRDefault="00085FBE" w:rsidP="00E26CBE">
            <w:pPr>
              <w:rPr>
                <w:rFonts w:ascii="Arial" w:hAnsi="Arial" w:cs="Arial"/>
                <w:sz w:val="24"/>
                <w:szCs w:val="24"/>
              </w:rPr>
            </w:pPr>
            <w:r w:rsidRPr="006D354B">
              <w:rPr>
                <w:rFonts w:ascii="Arial" w:hAnsi="Arial" w:cs="Arial"/>
                <w:sz w:val="24"/>
                <w:szCs w:val="24"/>
              </w:rPr>
              <w:lastRenderedPageBreak/>
              <w:t>IT Skills</w:t>
            </w:r>
          </w:p>
        </w:tc>
        <w:tc>
          <w:tcPr>
            <w:tcW w:w="6894" w:type="dxa"/>
          </w:tcPr>
          <w:p w14:paraId="3A443491" w14:textId="37AFB3DB" w:rsidR="00AB2DD3" w:rsidRPr="006D354B" w:rsidRDefault="00D663F6" w:rsidP="00113702">
            <w:pPr>
              <w:pStyle w:val="ListParagraph"/>
              <w:numPr>
                <w:ilvl w:val="0"/>
                <w:numId w:val="8"/>
              </w:numPr>
              <w:rPr>
                <w:rFonts w:ascii="Arial" w:hAnsi="Arial" w:cs="Arial"/>
                <w:sz w:val="24"/>
                <w:szCs w:val="24"/>
              </w:rPr>
            </w:pPr>
            <w:r w:rsidRPr="006D354B">
              <w:rPr>
                <w:rFonts w:ascii="Arial" w:hAnsi="Arial" w:cs="Arial"/>
                <w:sz w:val="24"/>
                <w:szCs w:val="24"/>
              </w:rPr>
              <w:t>Microsoft 365 – intermediate level</w:t>
            </w:r>
          </w:p>
          <w:p w14:paraId="45D16930" w14:textId="0EA064B5" w:rsidR="00D663F6" w:rsidRPr="006D354B" w:rsidRDefault="00D663F6" w:rsidP="00A7583E">
            <w:pPr>
              <w:pStyle w:val="ListParagraph"/>
              <w:ind w:left="360"/>
              <w:rPr>
                <w:rFonts w:ascii="Arial" w:hAnsi="Arial" w:cs="Arial"/>
                <w:sz w:val="24"/>
                <w:szCs w:val="24"/>
              </w:rPr>
            </w:pPr>
          </w:p>
        </w:tc>
      </w:tr>
    </w:tbl>
    <w:p w14:paraId="09971099" w14:textId="77777777" w:rsidR="00AB2DD3" w:rsidRPr="006D354B" w:rsidRDefault="00AB2DD3" w:rsidP="007D13C5">
      <w:pPr>
        <w:spacing w:after="0" w:line="240" w:lineRule="auto"/>
        <w:rPr>
          <w:rFonts w:ascii="Arial" w:hAnsi="Arial" w:cs="Arial"/>
          <w:sz w:val="24"/>
          <w:szCs w:val="24"/>
        </w:rPr>
      </w:pPr>
    </w:p>
    <w:tbl>
      <w:tblPr>
        <w:tblStyle w:val="TableGridLight1"/>
        <w:tblW w:w="0" w:type="auto"/>
        <w:tblLook w:val="04A0" w:firstRow="1" w:lastRow="0" w:firstColumn="1" w:lastColumn="0" w:noHBand="0" w:noVBand="1"/>
      </w:tblPr>
      <w:tblGrid>
        <w:gridCol w:w="4508"/>
        <w:gridCol w:w="4508"/>
      </w:tblGrid>
      <w:tr w:rsidR="004737C3" w:rsidRPr="006D354B" w14:paraId="3FE528E6" w14:textId="77777777" w:rsidTr="7B80F96F">
        <w:tc>
          <w:tcPr>
            <w:tcW w:w="9016" w:type="dxa"/>
            <w:gridSpan w:val="2"/>
          </w:tcPr>
          <w:p w14:paraId="704FC929" w14:textId="7FFFB24F" w:rsidR="004B03B2" w:rsidRPr="006D354B" w:rsidRDefault="004B03B2" w:rsidP="007D13C5">
            <w:pPr>
              <w:rPr>
                <w:rFonts w:ascii="Arial" w:hAnsi="Arial" w:cs="Arial"/>
                <w:b/>
                <w:bCs/>
                <w:sz w:val="24"/>
                <w:szCs w:val="24"/>
              </w:rPr>
            </w:pPr>
            <w:r w:rsidRPr="006D354B">
              <w:rPr>
                <w:rFonts w:ascii="Arial" w:hAnsi="Arial" w:cs="Arial"/>
                <w:b/>
                <w:bCs/>
                <w:sz w:val="24"/>
                <w:szCs w:val="24"/>
              </w:rPr>
              <w:t>The following are any physical or special attributes that apply to this role:</w:t>
            </w:r>
          </w:p>
        </w:tc>
      </w:tr>
      <w:tr w:rsidR="004737C3" w:rsidRPr="006D354B" w14:paraId="36A6FCBC" w14:textId="77777777" w:rsidTr="7B80F96F">
        <w:tc>
          <w:tcPr>
            <w:tcW w:w="4508" w:type="dxa"/>
          </w:tcPr>
          <w:p w14:paraId="555ED4E6" w14:textId="2ADA1FF5" w:rsidR="004B03B2" w:rsidRPr="006D354B" w:rsidRDefault="004B03B2" w:rsidP="007D13C5">
            <w:pPr>
              <w:rPr>
                <w:rFonts w:ascii="Arial" w:hAnsi="Arial" w:cs="Arial"/>
                <w:sz w:val="24"/>
                <w:szCs w:val="24"/>
              </w:rPr>
            </w:pPr>
            <w:r w:rsidRPr="006D354B">
              <w:rPr>
                <w:rFonts w:ascii="Arial" w:hAnsi="Arial" w:cs="Arial"/>
                <w:sz w:val="24"/>
                <w:szCs w:val="24"/>
              </w:rPr>
              <w:t>We expect you to be able to:</w:t>
            </w:r>
          </w:p>
        </w:tc>
        <w:tc>
          <w:tcPr>
            <w:tcW w:w="4508" w:type="dxa"/>
          </w:tcPr>
          <w:p w14:paraId="321A5120" w14:textId="255C7CAD" w:rsidR="004B03B2" w:rsidRPr="006D354B" w:rsidRDefault="004B03B2" w:rsidP="007D13C5">
            <w:pPr>
              <w:rPr>
                <w:rFonts w:ascii="Arial" w:hAnsi="Arial" w:cs="Arial"/>
                <w:sz w:val="24"/>
                <w:szCs w:val="24"/>
              </w:rPr>
            </w:pPr>
            <w:r w:rsidRPr="006D354B">
              <w:rPr>
                <w:rFonts w:ascii="Arial" w:hAnsi="Arial" w:cs="Arial"/>
                <w:sz w:val="24"/>
                <w:szCs w:val="24"/>
              </w:rPr>
              <w:t>We also hope that you are able to:</w:t>
            </w:r>
          </w:p>
        </w:tc>
      </w:tr>
      <w:tr w:rsidR="004737C3" w:rsidRPr="004737C3" w14:paraId="7D7FB51E" w14:textId="77777777" w:rsidTr="7B80F96F">
        <w:tc>
          <w:tcPr>
            <w:tcW w:w="4508" w:type="dxa"/>
          </w:tcPr>
          <w:p w14:paraId="712F147D" w14:textId="77777777" w:rsidR="004B03B2" w:rsidRPr="006D354B" w:rsidRDefault="00CD3CB9" w:rsidP="00113702">
            <w:pPr>
              <w:pStyle w:val="ListParagraph"/>
              <w:numPr>
                <w:ilvl w:val="0"/>
                <w:numId w:val="9"/>
              </w:numPr>
              <w:rPr>
                <w:rFonts w:ascii="Arial" w:hAnsi="Arial" w:cs="Arial"/>
                <w:sz w:val="24"/>
                <w:szCs w:val="24"/>
              </w:rPr>
            </w:pPr>
            <w:r w:rsidRPr="006D354B">
              <w:rPr>
                <w:rFonts w:ascii="Arial" w:hAnsi="Arial" w:cs="Arial"/>
                <w:sz w:val="24"/>
                <w:szCs w:val="24"/>
              </w:rPr>
              <w:t>Work flexibly as appropriate</w:t>
            </w:r>
          </w:p>
          <w:p w14:paraId="3F3A9668" w14:textId="1CE9C89D" w:rsidR="00CD3CB9" w:rsidRPr="006D354B" w:rsidRDefault="00CD3CB9" w:rsidP="00113702">
            <w:pPr>
              <w:pStyle w:val="ListParagraph"/>
              <w:numPr>
                <w:ilvl w:val="0"/>
                <w:numId w:val="9"/>
              </w:numPr>
              <w:rPr>
                <w:rFonts w:ascii="Arial" w:hAnsi="Arial" w:cs="Arial"/>
                <w:sz w:val="24"/>
                <w:szCs w:val="24"/>
              </w:rPr>
            </w:pPr>
            <w:r w:rsidRPr="006D354B">
              <w:rPr>
                <w:rFonts w:ascii="Arial" w:hAnsi="Arial" w:cs="Arial"/>
                <w:sz w:val="24"/>
                <w:szCs w:val="24"/>
              </w:rPr>
              <w:t xml:space="preserve">Attend evening meetings/external </w:t>
            </w:r>
            <w:r w:rsidR="0018109C" w:rsidRPr="006D354B">
              <w:rPr>
                <w:rFonts w:ascii="Arial" w:hAnsi="Arial" w:cs="Arial"/>
                <w:sz w:val="24"/>
                <w:szCs w:val="24"/>
              </w:rPr>
              <w:t xml:space="preserve">events </w:t>
            </w:r>
            <w:r w:rsidRPr="006D354B">
              <w:rPr>
                <w:rFonts w:ascii="Arial" w:hAnsi="Arial" w:cs="Arial"/>
                <w:sz w:val="24"/>
                <w:szCs w:val="24"/>
              </w:rPr>
              <w:t>as required</w:t>
            </w:r>
          </w:p>
        </w:tc>
        <w:tc>
          <w:tcPr>
            <w:tcW w:w="4508" w:type="dxa"/>
          </w:tcPr>
          <w:p w14:paraId="45A8F304" w14:textId="54C6C40C" w:rsidR="004B03B2" w:rsidRPr="006D354B" w:rsidRDefault="1591A3FC" w:rsidP="00113702">
            <w:pPr>
              <w:pStyle w:val="ListParagraph"/>
              <w:numPr>
                <w:ilvl w:val="0"/>
                <w:numId w:val="9"/>
              </w:numPr>
              <w:rPr>
                <w:rFonts w:ascii="Arial" w:hAnsi="Arial" w:cs="Arial"/>
                <w:sz w:val="24"/>
                <w:szCs w:val="24"/>
              </w:rPr>
            </w:pPr>
            <w:r w:rsidRPr="006D354B">
              <w:rPr>
                <w:rFonts w:ascii="Arial" w:hAnsi="Arial" w:cs="Arial"/>
                <w:sz w:val="24"/>
                <w:szCs w:val="24"/>
              </w:rPr>
              <w:t>Knowledge and understanding of the voluntary sector</w:t>
            </w:r>
            <w:r w:rsidR="16A756ED" w:rsidRPr="006D354B">
              <w:rPr>
                <w:rFonts w:ascii="Arial" w:hAnsi="Arial" w:cs="Arial"/>
                <w:sz w:val="24"/>
                <w:szCs w:val="24"/>
              </w:rPr>
              <w:t>, and statutory sector structures and services, as well as a commitment to the voluntary and community ethos</w:t>
            </w:r>
          </w:p>
        </w:tc>
      </w:tr>
    </w:tbl>
    <w:p w14:paraId="3F3CAD91" w14:textId="77777777" w:rsidR="006872FB" w:rsidRPr="004737C3" w:rsidRDefault="006872FB" w:rsidP="007D13C5">
      <w:pPr>
        <w:spacing w:after="0" w:line="240" w:lineRule="auto"/>
        <w:rPr>
          <w:rFonts w:ascii="Arial" w:hAnsi="Arial" w:cs="Arial"/>
          <w:sz w:val="24"/>
          <w:szCs w:val="24"/>
        </w:rPr>
      </w:pPr>
    </w:p>
    <w:p w14:paraId="779BDD60" w14:textId="77777777" w:rsidR="00D856E4" w:rsidRPr="004737C3" w:rsidRDefault="00D856E4" w:rsidP="007D13C5">
      <w:pPr>
        <w:spacing w:after="0" w:line="240" w:lineRule="auto"/>
        <w:rPr>
          <w:rFonts w:ascii="Arial" w:hAnsi="Arial" w:cs="Arial"/>
          <w:sz w:val="24"/>
          <w:szCs w:val="24"/>
        </w:rPr>
      </w:pPr>
    </w:p>
    <w:p w14:paraId="53C0ECB2" w14:textId="77777777" w:rsidR="001959A8" w:rsidRPr="00F74D5F" w:rsidRDefault="001959A8" w:rsidP="001959A8">
      <w:pPr>
        <w:pStyle w:val="Heading2"/>
        <w:keepLines/>
        <w:jc w:val="both"/>
        <w:rPr>
          <w:rFonts w:eastAsia="Arial" w:cs="Arial"/>
        </w:rPr>
      </w:pPr>
      <w:r w:rsidRPr="00F74D5F">
        <w:rPr>
          <w:rFonts w:eastAsia="Arial" w:cs="Arial"/>
        </w:rPr>
        <w:t>Valuing Equality, Diversity &amp; Inclusion</w:t>
      </w:r>
    </w:p>
    <w:p w14:paraId="1AFB41B4" w14:textId="4BD40BD6" w:rsidR="001959A8" w:rsidRDefault="001959A8" w:rsidP="001959A8">
      <w:pPr>
        <w:pStyle w:val="22-Modeltekst"/>
        <w:spacing w:after="0" w:line="240" w:lineRule="auto"/>
        <w:rPr>
          <w:rFonts w:ascii="Arial" w:eastAsia="Arial" w:hAnsi="Arial" w:cs="Arial"/>
          <w:lang w:val="en-GB"/>
        </w:rPr>
      </w:pPr>
      <w:r w:rsidRPr="00F74D5F">
        <w:rPr>
          <w:rFonts w:ascii="Arial" w:eastAsia="Arial" w:hAnsi="Arial" w:cs="Arial"/>
          <w:lang w:val="en-GB"/>
        </w:rPr>
        <w:t>Community360 is an equal opportunity employer and is fully committed to a policy of encouraging equality, diversity and inclusion among its employees and job applicants and treating all of its employees and job applicants equally, fairly and without bias. Community360 will avoid unlawful discrimination in all aspects of employment including recruitment and selection, promotion, transfer, opportunities for training and development, pay and benefits, other terms of employment, dealing with grievances and discipline, performance management, requests for flexible working, selection for redundancy and dismissal.</w:t>
      </w:r>
    </w:p>
    <w:p w14:paraId="71A9F403" w14:textId="77777777" w:rsidR="001959A8" w:rsidRPr="001959A8" w:rsidRDefault="001959A8" w:rsidP="001959A8">
      <w:pPr>
        <w:pStyle w:val="22-Modeltekst"/>
        <w:spacing w:after="0" w:line="240" w:lineRule="auto"/>
        <w:rPr>
          <w:rFonts w:ascii="Arial" w:eastAsia="Arial" w:hAnsi="Arial" w:cs="Arial"/>
          <w:lang w:val="en-GB"/>
        </w:rPr>
      </w:pPr>
    </w:p>
    <w:p w14:paraId="34144825" w14:textId="77777777" w:rsidR="001959A8" w:rsidRDefault="001959A8" w:rsidP="001959A8">
      <w:pPr>
        <w:pStyle w:val="22-Modeltekst"/>
        <w:spacing w:after="0" w:line="240" w:lineRule="auto"/>
        <w:rPr>
          <w:rFonts w:ascii="Arial" w:eastAsia="Arial" w:hAnsi="Arial" w:cs="Arial"/>
          <w:lang w:val="en-GB"/>
        </w:rPr>
      </w:pPr>
      <w:r w:rsidRPr="00F74D5F">
        <w:rPr>
          <w:rFonts w:ascii="Arial" w:eastAsia="Arial" w:hAnsi="Arial" w:cs="Arial"/>
          <w:lang w:val="en-GB"/>
        </w:rPr>
        <w:t>Community360 will take all reasonable steps to employ, train and promote employees on the basis of their experience, abilities and qualifications without regard to age, disability, gender reassignment, marriage and civil partnership, pregnancy and maternity, race (including colour, nationality, ethnic or national origins and caste), religion or belief, sex or sexual orientation. In this policy, these are known as the “protected characteristics”.  Community360’s aim is for its workforce to be truly representative of all sections of society, and for each employee to feel respected.</w:t>
      </w:r>
    </w:p>
    <w:p w14:paraId="360E9F1D" w14:textId="77777777" w:rsidR="006872FB" w:rsidRPr="004737C3" w:rsidRDefault="006872FB" w:rsidP="007D13C5">
      <w:pPr>
        <w:autoSpaceDE w:val="0"/>
        <w:autoSpaceDN w:val="0"/>
        <w:adjustRightInd w:val="0"/>
        <w:spacing w:after="0" w:line="240" w:lineRule="auto"/>
        <w:jc w:val="both"/>
        <w:rPr>
          <w:rFonts w:ascii="Arial" w:hAnsi="Arial" w:cs="Arial"/>
          <w:sz w:val="24"/>
          <w:szCs w:val="24"/>
        </w:rPr>
      </w:pPr>
    </w:p>
    <w:p w14:paraId="69FAE7E3" w14:textId="77777777" w:rsidR="006872FB" w:rsidRPr="004737C3" w:rsidRDefault="006872FB" w:rsidP="007D13C5">
      <w:pPr>
        <w:shd w:val="clear" w:color="auto" w:fill="FFFFFF"/>
        <w:spacing w:after="0" w:line="240" w:lineRule="auto"/>
        <w:jc w:val="both"/>
        <w:rPr>
          <w:rFonts w:ascii="Arial" w:hAnsi="Arial" w:cs="Arial"/>
          <w:b/>
          <w:bCs/>
          <w:sz w:val="24"/>
          <w:szCs w:val="24"/>
          <w:lang w:eastAsia="en-GB"/>
        </w:rPr>
      </w:pPr>
      <w:r w:rsidRPr="004737C3">
        <w:rPr>
          <w:rFonts w:ascii="Arial" w:hAnsi="Arial" w:cs="Arial"/>
          <w:b/>
          <w:bCs/>
          <w:sz w:val="24"/>
          <w:szCs w:val="24"/>
          <w:lang w:eastAsia="en-GB"/>
        </w:rPr>
        <w:t>Disability Confident</w:t>
      </w:r>
    </w:p>
    <w:p w14:paraId="599ECCD3" w14:textId="77777777" w:rsidR="006872FB" w:rsidRPr="004737C3" w:rsidRDefault="006872FB" w:rsidP="007D13C5">
      <w:pPr>
        <w:shd w:val="clear" w:color="auto" w:fill="FFFFFF"/>
        <w:spacing w:after="0" w:line="240" w:lineRule="auto"/>
        <w:jc w:val="both"/>
        <w:rPr>
          <w:rFonts w:ascii="Arial" w:hAnsi="Arial" w:cs="Arial"/>
          <w:sz w:val="24"/>
          <w:szCs w:val="24"/>
          <w:lang w:eastAsia="en-GB"/>
        </w:rPr>
      </w:pPr>
      <w:r w:rsidRPr="004737C3">
        <w:rPr>
          <w:rFonts w:ascii="Arial" w:hAnsi="Arial" w:cs="Arial"/>
          <w:sz w:val="24"/>
          <w:szCs w:val="24"/>
          <w:lang w:eastAsia="en-GB"/>
        </w:rPr>
        <w:t>We are a Disability Confident Employer and have made a positive commitment to inclusion and diversity and welcome applications from people with a disability or long-term health condition.   Part of our commitment is to offer all disabled candidates an interview who meet the minimum essential criteria for the role as set out on our Person Specifications.</w:t>
      </w:r>
    </w:p>
    <w:p w14:paraId="3C24A0EE" w14:textId="77777777" w:rsidR="006872FB" w:rsidRPr="004737C3" w:rsidRDefault="006872FB" w:rsidP="007D13C5">
      <w:pPr>
        <w:shd w:val="clear" w:color="auto" w:fill="FFFFFF"/>
        <w:spacing w:after="0" w:line="240" w:lineRule="auto"/>
        <w:jc w:val="both"/>
        <w:rPr>
          <w:rFonts w:ascii="Arial" w:hAnsi="Arial" w:cs="Arial"/>
          <w:sz w:val="24"/>
          <w:szCs w:val="24"/>
          <w:lang w:eastAsia="en-GB"/>
        </w:rPr>
      </w:pPr>
    </w:p>
    <w:p w14:paraId="643EA1FA" w14:textId="0B2F7B17" w:rsidR="006872FB" w:rsidRPr="004737C3" w:rsidRDefault="006872FB" w:rsidP="007D13C5">
      <w:pPr>
        <w:shd w:val="clear" w:color="auto" w:fill="FFFFFF"/>
        <w:spacing w:after="0" w:line="240" w:lineRule="auto"/>
        <w:jc w:val="both"/>
        <w:rPr>
          <w:rFonts w:ascii="Arial" w:hAnsi="Arial" w:cs="Arial"/>
          <w:sz w:val="24"/>
          <w:szCs w:val="24"/>
          <w:lang w:eastAsia="en-GB"/>
        </w:rPr>
      </w:pPr>
      <w:r w:rsidRPr="004737C3">
        <w:rPr>
          <w:rFonts w:ascii="Arial" w:hAnsi="Arial" w:cs="Arial"/>
          <w:sz w:val="24"/>
          <w:szCs w:val="24"/>
          <w:lang w:eastAsia="en-GB"/>
        </w:rPr>
        <w:t xml:space="preserve">We will ask you to let us know if you require any reasonable adjustments to be made throughout the recruitment process to ensure inclusion and if you would like to discuss the recruitment process in advance, including what reasonable adjustments </w:t>
      </w:r>
      <w:r w:rsidRPr="004737C3">
        <w:rPr>
          <w:rFonts w:ascii="Arial" w:hAnsi="Arial" w:cs="Arial"/>
          <w:sz w:val="24"/>
          <w:szCs w:val="24"/>
          <w:lang w:eastAsia="en-GB"/>
        </w:rPr>
        <w:lastRenderedPageBreak/>
        <w:t xml:space="preserve">would be required, you can call </w:t>
      </w:r>
      <w:r w:rsidR="007F3A1A">
        <w:rPr>
          <w:rFonts w:ascii="Arial" w:hAnsi="Arial" w:cs="Arial"/>
          <w:sz w:val="24"/>
          <w:szCs w:val="24"/>
          <w:lang w:eastAsia="en-GB"/>
        </w:rPr>
        <w:t>Amanda Woods,</w:t>
      </w:r>
      <w:r w:rsidRPr="004737C3">
        <w:rPr>
          <w:rFonts w:ascii="Arial" w:hAnsi="Arial" w:cs="Arial"/>
          <w:sz w:val="24"/>
          <w:szCs w:val="24"/>
          <w:lang w:eastAsia="en-GB"/>
        </w:rPr>
        <w:t xml:space="preserve"> Corporate Services </w:t>
      </w:r>
      <w:r w:rsidR="007F3A1A">
        <w:rPr>
          <w:rFonts w:ascii="Arial" w:hAnsi="Arial" w:cs="Arial"/>
          <w:sz w:val="24"/>
          <w:szCs w:val="24"/>
          <w:lang w:eastAsia="en-GB"/>
        </w:rPr>
        <w:t xml:space="preserve">Manager </w:t>
      </w:r>
      <w:r w:rsidRPr="004737C3">
        <w:rPr>
          <w:rFonts w:ascii="Arial" w:hAnsi="Arial" w:cs="Arial"/>
          <w:sz w:val="24"/>
          <w:szCs w:val="24"/>
          <w:lang w:eastAsia="en-GB"/>
        </w:rPr>
        <w:t>on </w:t>
      </w:r>
      <w:r w:rsidRPr="004737C3">
        <w:rPr>
          <w:rFonts w:ascii="Arial" w:hAnsi="Arial" w:cs="Arial"/>
          <w:b/>
          <w:bCs/>
          <w:sz w:val="24"/>
          <w:szCs w:val="24"/>
          <w:lang w:eastAsia="en-GB"/>
        </w:rPr>
        <w:t>01206 505250</w:t>
      </w:r>
      <w:r w:rsidRPr="004737C3">
        <w:rPr>
          <w:rFonts w:ascii="Arial" w:hAnsi="Arial" w:cs="Arial"/>
          <w:sz w:val="24"/>
          <w:szCs w:val="24"/>
          <w:lang w:eastAsia="en-GB"/>
        </w:rPr>
        <w:t>.  If we offer you the position, we are committed to making reasonable adjustments wherever possible to your working environment.</w:t>
      </w:r>
    </w:p>
    <w:p w14:paraId="51D8D3A7" w14:textId="77777777" w:rsidR="006872FB" w:rsidRPr="004737C3" w:rsidRDefault="006872FB" w:rsidP="007D13C5">
      <w:pPr>
        <w:shd w:val="clear" w:color="auto" w:fill="FFFFFF"/>
        <w:spacing w:after="0" w:line="240" w:lineRule="auto"/>
        <w:jc w:val="both"/>
        <w:rPr>
          <w:rFonts w:ascii="Arial" w:hAnsi="Arial" w:cs="Arial"/>
          <w:sz w:val="24"/>
          <w:szCs w:val="24"/>
          <w:lang w:eastAsia="en-GB"/>
        </w:rPr>
      </w:pPr>
    </w:p>
    <w:p w14:paraId="063C93B9" w14:textId="77777777" w:rsidR="006872FB" w:rsidRPr="004737C3" w:rsidRDefault="006872FB" w:rsidP="007D13C5">
      <w:pPr>
        <w:spacing w:after="0" w:line="240" w:lineRule="auto"/>
        <w:jc w:val="both"/>
        <w:rPr>
          <w:rFonts w:ascii="Arial" w:hAnsi="Arial" w:cs="Arial"/>
          <w:b/>
          <w:bCs/>
          <w:sz w:val="24"/>
          <w:szCs w:val="24"/>
        </w:rPr>
      </w:pPr>
      <w:r w:rsidRPr="004737C3">
        <w:rPr>
          <w:rFonts w:ascii="Arial" w:hAnsi="Arial" w:cs="Arial"/>
          <w:b/>
          <w:bCs/>
          <w:sz w:val="24"/>
          <w:szCs w:val="24"/>
        </w:rPr>
        <w:t>Safer Recruitment</w:t>
      </w:r>
    </w:p>
    <w:p w14:paraId="5CFBE2D1" w14:textId="77777777" w:rsidR="006872FB" w:rsidRPr="004737C3" w:rsidRDefault="006872FB" w:rsidP="007D13C5">
      <w:pPr>
        <w:pStyle w:val="NormalWeb"/>
        <w:shd w:val="clear" w:color="auto" w:fill="FFFFFF"/>
        <w:spacing w:before="0" w:beforeAutospacing="0" w:after="0" w:afterAutospacing="0"/>
        <w:jc w:val="both"/>
        <w:textAlignment w:val="baseline"/>
        <w:rPr>
          <w:rFonts w:ascii="Arial" w:hAnsi="Arial" w:cs="Arial"/>
        </w:rPr>
      </w:pPr>
      <w:r w:rsidRPr="004737C3">
        <w:rPr>
          <w:rFonts w:ascii="Arial" w:hAnsi="Arial" w:cs="Arial"/>
        </w:rPr>
        <w:t>Community360 is committed to safeguarding and ensuring the welfare of vulnerable adults, children and young people.  We expect all employees and volunteers to share this commitment.</w:t>
      </w:r>
    </w:p>
    <w:p w14:paraId="4639581F" w14:textId="77777777" w:rsidR="006872FB" w:rsidRPr="004737C3" w:rsidRDefault="006872FB" w:rsidP="007D13C5">
      <w:pPr>
        <w:pStyle w:val="NormalWeb"/>
        <w:shd w:val="clear" w:color="auto" w:fill="FFFFFF"/>
        <w:spacing w:before="0" w:beforeAutospacing="0" w:after="0" w:afterAutospacing="0"/>
        <w:jc w:val="both"/>
        <w:textAlignment w:val="baseline"/>
        <w:rPr>
          <w:rFonts w:ascii="Arial" w:hAnsi="Arial" w:cs="Arial"/>
        </w:rPr>
      </w:pPr>
    </w:p>
    <w:p w14:paraId="20F68231" w14:textId="77777777" w:rsidR="006872FB" w:rsidRPr="004737C3" w:rsidRDefault="006872FB" w:rsidP="007D13C5">
      <w:pPr>
        <w:pStyle w:val="NormalWeb"/>
        <w:shd w:val="clear" w:color="auto" w:fill="FFFFFF"/>
        <w:spacing w:before="0" w:beforeAutospacing="0" w:after="0" w:afterAutospacing="0"/>
        <w:jc w:val="both"/>
        <w:textAlignment w:val="baseline"/>
        <w:rPr>
          <w:rFonts w:ascii="Arial" w:hAnsi="Arial" w:cs="Arial"/>
        </w:rPr>
      </w:pPr>
      <w:r w:rsidRPr="004737C3">
        <w:rPr>
          <w:rFonts w:ascii="Arial" w:hAnsi="Arial" w:cs="Arial"/>
        </w:rPr>
        <w:t>The suitability of all prospective employees will be assessed during the recruitment process in line with this commitment.  We have safeguarding policies in place which staff/volunteers are expected to read at induction and keep up to date with any policy changes throughout their employment and/or volunteering experience.</w:t>
      </w:r>
    </w:p>
    <w:p w14:paraId="2BED5EFA" w14:textId="77777777" w:rsidR="006872FB" w:rsidRPr="004737C3" w:rsidRDefault="006872FB" w:rsidP="007D13C5">
      <w:pPr>
        <w:tabs>
          <w:tab w:val="left" w:pos="720"/>
          <w:tab w:val="left" w:pos="1440"/>
          <w:tab w:val="left" w:pos="2160"/>
          <w:tab w:val="left" w:pos="2880"/>
        </w:tabs>
        <w:spacing w:after="0" w:line="240" w:lineRule="auto"/>
        <w:outlineLvl w:val="6"/>
        <w:rPr>
          <w:rFonts w:ascii="Arial" w:hAnsi="Arial" w:cs="Arial"/>
          <w:b/>
          <w:sz w:val="24"/>
          <w:szCs w:val="24"/>
        </w:rPr>
      </w:pPr>
    </w:p>
    <w:p w14:paraId="4C617A1B" w14:textId="77777777" w:rsidR="006872FB" w:rsidRPr="004737C3" w:rsidRDefault="006872FB" w:rsidP="007D13C5">
      <w:pPr>
        <w:shd w:val="clear" w:color="auto" w:fill="FFFFFF"/>
        <w:spacing w:after="0" w:line="240" w:lineRule="auto"/>
        <w:jc w:val="both"/>
        <w:rPr>
          <w:rFonts w:ascii="Arial" w:hAnsi="Arial" w:cs="Arial"/>
          <w:b/>
          <w:bCs/>
          <w:sz w:val="24"/>
          <w:szCs w:val="24"/>
          <w:lang w:eastAsia="en-GB"/>
        </w:rPr>
      </w:pPr>
      <w:r w:rsidRPr="004737C3">
        <w:rPr>
          <w:rFonts w:ascii="Arial" w:hAnsi="Arial" w:cs="Arial"/>
          <w:b/>
          <w:bCs/>
          <w:sz w:val="24"/>
          <w:szCs w:val="24"/>
          <w:lang w:eastAsia="en-GB"/>
        </w:rPr>
        <w:t>Employer Family Friendly Charter</w:t>
      </w:r>
    </w:p>
    <w:p w14:paraId="52963D1E" w14:textId="77777777" w:rsidR="006872FB" w:rsidRPr="004737C3" w:rsidRDefault="006872FB" w:rsidP="007D13C5">
      <w:pPr>
        <w:shd w:val="clear" w:color="auto" w:fill="FFFFFF"/>
        <w:spacing w:after="0" w:line="240" w:lineRule="auto"/>
        <w:jc w:val="both"/>
        <w:rPr>
          <w:rFonts w:ascii="Arial" w:hAnsi="Arial" w:cs="Arial"/>
          <w:sz w:val="24"/>
          <w:szCs w:val="24"/>
          <w:lang w:eastAsia="en-GB"/>
        </w:rPr>
      </w:pPr>
      <w:r w:rsidRPr="004737C3">
        <w:rPr>
          <w:rFonts w:ascii="Arial" w:hAnsi="Arial" w:cs="Arial"/>
          <w:sz w:val="24"/>
          <w:szCs w:val="24"/>
          <w:lang w:eastAsia="en-GB"/>
        </w:rPr>
        <w:t>C360 have signed up to the Essex County Council’s Employer Family Friendly Charter.  The Charter is a set of minimum principles that employers in Essex should meet to be deemed family-friendly and sets out how we can help parents and carers manage their work and caring commitments.</w:t>
      </w:r>
    </w:p>
    <w:p w14:paraId="68B38389" w14:textId="77777777" w:rsidR="006872FB" w:rsidRPr="004737C3" w:rsidRDefault="006872FB" w:rsidP="007D13C5">
      <w:pPr>
        <w:tabs>
          <w:tab w:val="left" w:pos="720"/>
          <w:tab w:val="left" w:pos="1440"/>
          <w:tab w:val="left" w:pos="2160"/>
          <w:tab w:val="left" w:pos="2880"/>
        </w:tabs>
        <w:spacing w:after="0" w:line="240" w:lineRule="auto"/>
        <w:outlineLvl w:val="6"/>
        <w:rPr>
          <w:rFonts w:ascii="Arial" w:hAnsi="Arial" w:cs="Arial"/>
          <w:b/>
          <w:sz w:val="24"/>
          <w:szCs w:val="24"/>
        </w:rPr>
      </w:pPr>
    </w:p>
    <w:p w14:paraId="49C9FE3A" w14:textId="77777777" w:rsidR="006872FB" w:rsidRPr="004737C3" w:rsidRDefault="006872FB" w:rsidP="007D13C5">
      <w:pPr>
        <w:spacing w:after="0" w:line="240" w:lineRule="auto"/>
        <w:jc w:val="both"/>
        <w:rPr>
          <w:rFonts w:ascii="Arial" w:hAnsi="Arial" w:cs="Arial"/>
          <w:sz w:val="24"/>
          <w:szCs w:val="24"/>
        </w:rPr>
      </w:pPr>
      <w:r w:rsidRPr="004737C3">
        <w:rPr>
          <w:rFonts w:ascii="Arial" w:hAnsi="Arial" w:cs="Arial"/>
          <w:b/>
          <w:bCs/>
          <w:sz w:val="24"/>
          <w:szCs w:val="24"/>
        </w:rPr>
        <w:t>Amendments</w:t>
      </w:r>
      <w:r w:rsidRPr="004737C3">
        <w:rPr>
          <w:rFonts w:ascii="Arial" w:hAnsi="Arial" w:cs="Arial"/>
          <w:sz w:val="24"/>
          <w:szCs w:val="24"/>
        </w:rPr>
        <w:t xml:space="preserve"> – this description accurately reflects the present position; it may be amended and reviewed.  Any change will be made following a proper period of consultation.</w:t>
      </w:r>
    </w:p>
    <w:p w14:paraId="652AE0A4" w14:textId="77777777" w:rsidR="006872FB" w:rsidRPr="004737C3" w:rsidRDefault="006872FB" w:rsidP="007D13C5">
      <w:pPr>
        <w:tabs>
          <w:tab w:val="left" w:pos="720"/>
          <w:tab w:val="left" w:pos="1440"/>
          <w:tab w:val="left" w:pos="2160"/>
          <w:tab w:val="left" w:pos="2880"/>
        </w:tabs>
        <w:spacing w:after="0" w:line="240" w:lineRule="auto"/>
        <w:outlineLvl w:val="6"/>
        <w:rPr>
          <w:rFonts w:ascii="Arial" w:hAnsi="Arial" w:cs="Arial"/>
          <w:sz w:val="24"/>
          <w:szCs w:val="24"/>
        </w:rPr>
      </w:pPr>
    </w:p>
    <w:p w14:paraId="1F6102FB" w14:textId="77777777" w:rsidR="006872FB" w:rsidRPr="004737C3" w:rsidRDefault="006872FB" w:rsidP="00A64E5D">
      <w:pPr>
        <w:spacing w:after="0" w:line="240" w:lineRule="auto"/>
        <w:rPr>
          <w:rFonts w:ascii="Arial" w:hAnsi="Arial" w:cs="Arial"/>
          <w:sz w:val="24"/>
          <w:szCs w:val="24"/>
        </w:rPr>
      </w:pPr>
    </w:p>
    <w:sectPr w:rsidR="006872FB" w:rsidRPr="004737C3">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B019FA" w14:textId="77777777" w:rsidR="00215FB0" w:rsidRDefault="00215FB0" w:rsidP="007D13C5">
      <w:pPr>
        <w:spacing w:after="0" w:line="240" w:lineRule="auto"/>
      </w:pPr>
      <w:r>
        <w:separator/>
      </w:r>
    </w:p>
  </w:endnote>
  <w:endnote w:type="continuationSeparator" w:id="0">
    <w:p w14:paraId="7AA4F403" w14:textId="77777777" w:rsidR="00215FB0" w:rsidRDefault="00215FB0" w:rsidP="007D1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1903292"/>
      <w:docPartObj>
        <w:docPartGallery w:val="Page Numbers (Bottom of Page)"/>
        <w:docPartUnique/>
      </w:docPartObj>
    </w:sdtPr>
    <w:sdtEndPr>
      <w:rPr>
        <w:rFonts w:ascii="Arial" w:hAnsi="Arial" w:cs="Arial"/>
        <w:noProof/>
        <w:sz w:val="18"/>
        <w:szCs w:val="18"/>
      </w:rPr>
    </w:sdtEndPr>
    <w:sdtContent>
      <w:p w14:paraId="6ECAB958" w14:textId="77777777" w:rsidR="00497074" w:rsidRDefault="007D13C5">
        <w:pPr>
          <w:pStyle w:val="Footer"/>
          <w:jc w:val="right"/>
          <w:rPr>
            <w:rFonts w:ascii="Arial" w:hAnsi="Arial" w:cs="Arial"/>
            <w:noProof/>
            <w:sz w:val="18"/>
            <w:szCs w:val="18"/>
          </w:rPr>
        </w:pPr>
        <w:r w:rsidRPr="007D13C5">
          <w:rPr>
            <w:rFonts w:ascii="Arial" w:hAnsi="Arial" w:cs="Arial"/>
            <w:sz w:val="18"/>
            <w:szCs w:val="18"/>
          </w:rPr>
          <w:fldChar w:fldCharType="begin"/>
        </w:r>
        <w:r w:rsidRPr="007D13C5">
          <w:rPr>
            <w:rFonts w:ascii="Arial" w:hAnsi="Arial" w:cs="Arial"/>
            <w:sz w:val="18"/>
            <w:szCs w:val="18"/>
          </w:rPr>
          <w:instrText xml:space="preserve"> PAGE   \* MERGEFORMAT </w:instrText>
        </w:r>
        <w:r w:rsidRPr="007D13C5">
          <w:rPr>
            <w:rFonts w:ascii="Arial" w:hAnsi="Arial" w:cs="Arial"/>
            <w:sz w:val="18"/>
            <w:szCs w:val="18"/>
          </w:rPr>
          <w:fldChar w:fldCharType="separate"/>
        </w:r>
        <w:r w:rsidR="003338F1">
          <w:rPr>
            <w:rFonts w:ascii="Arial" w:hAnsi="Arial" w:cs="Arial"/>
            <w:noProof/>
            <w:sz w:val="18"/>
            <w:szCs w:val="18"/>
          </w:rPr>
          <w:t>1</w:t>
        </w:r>
        <w:r w:rsidRPr="007D13C5">
          <w:rPr>
            <w:rFonts w:ascii="Arial" w:hAnsi="Arial" w:cs="Arial"/>
            <w:noProof/>
            <w:sz w:val="18"/>
            <w:szCs w:val="18"/>
          </w:rPr>
          <w:fldChar w:fldCharType="end"/>
        </w:r>
      </w:p>
      <w:tbl>
        <w:tblPr>
          <w:tblStyle w:val="TableGrid"/>
          <w:tblW w:w="5697" w:type="dxa"/>
          <w:tblLook w:val="04A0" w:firstRow="1" w:lastRow="0" w:firstColumn="1" w:lastColumn="0" w:noHBand="0" w:noVBand="1"/>
        </w:tblPr>
        <w:tblGrid>
          <w:gridCol w:w="2067"/>
          <w:gridCol w:w="1221"/>
          <w:gridCol w:w="327"/>
          <w:gridCol w:w="965"/>
          <w:gridCol w:w="1117"/>
        </w:tblGrid>
        <w:tr w:rsidR="007F3A1A" w:rsidRPr="00B95480" w14:paraId="1F239AC8" w14:textId="77777777" w:rsidTr="00795333">
          <w:trPr>
            <w:trHeight w:val="249"/>
          </w:trPr>
          <w:tc>
            <w:tcPr>
              <w:tcW w:w="2247" w:type="dxa"/>
            </w:tcPr>
            <w:p w14:paraId="1D9CE63A" w14:textId="141A34E9" w:rsidR="007F3A1A" w:rsidRPr="00B95480" w:rsidRDefault="007F3A1A" w:rsidP="007F3A1A">
              <w:pPr>
                <w:pStyle w:val="Footer"/>
                <w:rPr>
                  <w:rFonts w:ascii="Arial" w:hAnsi="Arial" w:cs="Arial"/>
                  <w:sz w:val="18"/>
                  <w:szCs w:val="18"/>
                </w:rPr>
              </w:pPr>
              <w:r w:rsidRPr="00B95480">
                <w:rPr>
                  <w:rFonts w:ascii="Arial" w:hAnsi="Arial" w:cs="Arial"/>
                  <w:sz w:val="18"/>
                  <w:szCs w:val="18"/>
                </w:rPr>
                <w:t xml:space="preserve">JD – </w:t>
              </w:r>
              <w:r w:rsidR="000956EA">
                <w:rPr>
                  <w:rFonts w:ascii="Arial" w:hAnsi="Arial" w:cs="Arial"/>
                  <w:sz w:val="18"/>
                  <w:szCs w:val="18"/>
                </w:rPr>
                <w:t>CEO</w:t>
              </w:r>
            </w:p>
          </w:tc>
          <w:tc>
            <w:tcPr>
              <w:tcW w:w="1269" w:type="dxa"/>
            </w:tcPr>
            <w:p w14:paraId="2738F219" w14:textId="77777777" w:rsidR="007F3A1A" w:rsidRPr="00B95480" w:rsidRDefault="007F3A1A" w:rsidP="007F3A1A">
              <w:pPr>
                <w:pStyle w:val="Footer"/>
                <w:rPr>
                  <w:rFonts w:ascii="Arial" w:hAnsi="Arial" w:cs="Arial"/>
                  <w:sz w:val="18"/>
                  <w:szCs w:val="18"/>
                </w:rPr>
              </w:pPr>
              <w:r w:rsidRPr="00B95480">
                <w:rPr>
                  <w:rFonts w:ascii="Arial" w:hAnsi="Arial" w:cs="Arial"/>
                  <w:sz w:val="18"/>
                  <w:szCs w:val="18"/>
                </w:rPr>
                <w:t xml:space="preserve">Version no. </w:t>
              </w:r>
            </w:p>
          </w:tc>
          <w:tc>
            <w:tcPr>
              <w:tcW w:w="328" w:type="dxa"/>
            </w:tcPr>
            <w:p w14:paraId="4EAC774E" w14:textId="5052DCE2" w:rsidR="007F3A1A" w:rsidRPr="00B95480" w:rsidRDefault="007F3A1A" w:rsidP="007F3A1A">
              <w:pPr>
                <w:pStyle w:val="Footer"/>
                <w:rPr>
                  <w:rFonts w:ascii="Arial" w:hAnsi="Arial" w:cs="Arial"/>
                  <w:sz w:val="18"/>
                  <w:szCs w:val="18"/>
                </w:rPr>
              </w:pPr>
              <w:r>
                <w:rPr>
                  <w:rFonts w:ascii="Arial" w:hAnsi="Arial" w:cs="Arial"/>
                  <w:sz w:val="18"/>
                  <w:szCs w:val="18"/>
                </w:rPr>
                <w:t>1</w:t>
              </w:r>
            </w:p>
          </w:tc>
          <w:tc>
            <w:tcPr>
              <w:tcW w:w="973" w:type="dxa"/>
            </w:tcPr>
            <w:p w14:paraId="4969DD74" w14:textId="77777777" w:rsidR="007F3A1A" w:rsidRPr="00B95480" w:rsidRDefault="007F3A1A" w:rsidP="007F3A1A">
              <w:pPr>
                <w:pStyle w:val="Footer"/>
                <w:rPr>
                  <w:rFonts w:ascii="Arial" w:hAnsi="Arial" w:cs="Arial"/>
                  <w:sz w:val="18"/>
                  <w:szCs w:val="18"/>
                </w:rPr>
              </w:pPr>
              <w:r w:rsidRPr="00B95480">
                <w:rPr>
                  <w:rFonts w:ascii="Arial" w:hAnsi="Arial" w:cs="Arial"/>
                  <w:sz w:val="18"/>
                  <w:szCs w:val="18"/>
                </w:rPr>
                <w:t>Updated</w:t>
              </w:r>
            </w:p>
          </w:tc>
          <w:tc>
            <w:tcPr>
              <w:tcW w:w="880" w:type="dxa"/>
            </w:tcPr>
            <w:p w14:paraId="7D61771D" w14:textId="74A1EC04" w:rsidR="007F3A1A" w:rsidRPr="00B95480" w:rsidRDefault="000956EA" w:rsidP="007F3A1A">
              <w:pPr>
                <w:pStyle w:val="Footer"/>
                <w:rPr>
                  <w:rFonts w:ascii="Arial" w:hAnsi="Arial" w:cs="Arial"/>
                  <w:sz w:val="18"/>
                  <w:szCs w:val="18"/>
                </w:rPr>
              </w:pPr>
              <w:r>
                <w:rPr>
                  <w:rFonts w:ascii="Arial" w:hAnsi="Arial" w:cs="Arial"/>
                  <w:sz w:val="18"/>
                  <w:szCs w:val="18"/>
                </w:rPr>
                <w:t>06/01/2025</w:t>
              </w:r>
            </w:p>
          </w:tc>
        </w:tr>
      </w:tbl>
      <w:p w14:paraId="73AC668D" w14:textId="5DF25D14" w:rsidR="007D13C5" w:rsidRPr="007F3A1A" w:rsidRDefault="00000000">
        <w:pPr>
          <w:pStyle w:val="Footer"/>
          <w:rPr>
            <w:rFonts w:ascii="Arial" w:hAnsi="Arial" w:cs="Arial"/>
            <w:sz w:val="18"/>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2377F8" w14:textId="77777777" w:rsidR="00215FB0" w:rsidRDefault="00215FB0" w:rsidP="007D13C5">
      <w:pPr>
        <w:spacing w:after="0" w:line="240" w:lineRule="auto"/>
      </w:pPr>
      <w:r>
        <w:separator/>
      </w:r>
    </w:p>
  </w:footnote>
  <w:footnote w:type="continuationSeparator" w:id="0">
    <w:p w14:paraId="2C7E9FA6" w14:textId="77777777" w:rsidR="00215FB0" w:rsidRDefault="00215FB0" w:rsidP="007D13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44E68"/>
    <w:multiLevelType w:val="hybridMultilevel"/>
    <w:tmpl w:val="B31E0BE6"/>
    <w:lvl w:ilvl="0" w:tplc="FFFFFFF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C2E680F"/>
    <w:multiLevelType w:val="hybridMultilevel"/>
    <w:tmpl w:val="1264CB6C"/>
    <w:lvl w:ilvl="0" w:tplc="FFFFFFFF">
      <w:start w:val="1"/>
      <w:numFmt w:val="decimal"/>
      <w:lvlText w:val="%1."/>
      <w:lvlJc w:val="left"/>
      <w:pPr>
        <w:ind w:left="360" w:hanging="360"/>
      </w:pPr>
      <w:rPr>
        <w:color w:val="000000"/>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F1A62C3"/>
    <w:multiLevelType w:val="hybridMultilevel"/>
    <w:tmpl w:val="A2340BE6"/>
    <w:lvl w:ilvl="0" w:tplc="08090001">
      <w:start w:val="1"/>
      <w:numFmt w:val="bullet"/>
      <w:pStyle w:val="p3"/>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49C2768"/>
    <w:multiLevelType w:val="hybridMultilevel"/>
    <w:tmpl w:val="D7C8CA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B690BF5"/>
    <w:multiLevelType w:val="hybridMultilevel"/>
    <w:tmpl w:val="EB329F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4FF4FD4"/>
    <w:multiLevelType w:val="hybridMultilevel"/>
    <w:tmpl w:val="726AD2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A8F22DA"/>
    <w:multiLevelType w:val="hybridMultilevel"/>
    <w:tmpl w:val="77CC3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5814D42"/>
    <w:multiLevelType w:val="hybridMultilevel"/>
    <w:tmpl w:val="332450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AE17730"/>
    <w:multiLevelType w:val="hybridMultilevel"/>
    <w:tmpl w:val="140A09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84388862">
    <w:abstractNumId w:val="0"/>
  </w:num>
  <w:num w:numId="2" w16cid:durableId="1693922256">
    <w:abstractNumId w:val="1"/>
  </w:num>
  <w:num w:numId="3" w16cid:durableId="513567482">
    <w:abstractNumId w:val="2"/>
  </w:num>
  <w:num w:numId="4" w16cid:durableId="1492595435">
    <w:abstractNumId w:val="7"/>
  </w:num>
  <w:num w:numId="5" w16cid:durableId="571042343">
    <w:abstractNumId w:val="3"/>
  </w:num>
  <w:num w:numId="6" w16cid:durableId="593825152">
    <w:abstractNumId w:val="4"/>
  </w:num>
  <w:num w:numId="7" w16cid:durableId="1647318571">
    <w:abstractNumId w:val="6"/>
  </w:num>
  <w:num w:numId="8" w16cid:durableId="1773627788">
    <w:abstractNumId w:val="5"/>
  </w:num>
  <w:num w:numId="9" w16cid:durableId="1506675696">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4E5D"/>
    <w:rsid w:val="00010CF3"/>
    <w:rsid w:val="00026616"/>
    <w:rsid w:val="00031F7B"/>
    <w:rsid w:val="0003288D"/>
    <w:rsid w:val="000560C9"/>
    <w:rsid w:val="00075B70"/>
    <w:rsid w:val="00085FBE"/>
    <w:rsid w:val="00092CBE"/>
    <w:rsid w:val="000956EA"/>
    <w:rsid w:val="000A551D"/>
    <w:rsid w:val="000A6819"/>
    <w:rsid w:val="000D547A"/>
    <w:rsid w:val="000E3BD1"/>
    <w:rsid w:val="0010600C"/>
    <w:rsid w:val="00113702"/>
    <w:rsid w:val="00131D51"/>
    <w:rsid w:val="00133529"/>
    <w:rsid w:val="001353B4"/>
    <w:rsid w:val="00152F18"/>
    <w:rsid w:val="00163EF2"/>
    <w:rsid w:val="001713A5"/>
    <w:rsid w:val="0018109C"/>
    <w:rsid w:val="00182D74"/>
    <w:rsid w:val="001959A8"/>
    <w:rsid w:val="001B2BAA"/>
    <w:rsid w:val="001B7309"/>
    <w:rsid w:val="001F39A2"/>
    <w:rsid w:val="001F482C"/>
    <w:rsid w:val="00201675"/>
    <w:rsid w:val="00215FB0"/>
    <w:rsid w:val="00223986"/>
    <w:rsid w:val="0023439A"/>
    <w:rsid w:val="00267B46"/>
    <w:rsid w:val="002A1EA8"/>
    <w:rsid w:val="002C2623"/>
    <w:rsid w:val="002C6E41"/>
    <w:rsid w:val="002D4E06"/>
    <w:rsid w:val="002E5F55"/>
    <w:rsid w:val="002F5F89"/>
    <w:rsid w:val="003001C2"/>
    <w:rsid w:val="00314019"/>
    <w:rsid w:val="00326631"/>
    <w:rsid w:val="003338F1"/>
    <w:rsid w:val="00344757"/>
    <w:rsid w:val="00363B17"/>
    <w:rsid w:val="0038437E"/>
    <w:rsid w:val="003A37F3"/>
    <w:rsid w:val="003B50DF"/>
    <w:rsid w:val="003D069F"/>
    <w:rsid w:val="00403A2B"/>
    <w:rsid w:val="00446BA8"/>
    <w:rsid w:val="004729A8"/>
    <w:rsid w:val="004737C3"/>
    <w:rsid w:val="004747CA"/>
    <w:rsid w:val="0047759D"/>
    <w:rsid w:val="00497074"/>
    <w:rsid w:val="004A6EAA"/>
    <w:rsid w:val="004B03B2"/>
    <w:rsid w:val="004B1CB9"/>
    <w:rsid w:val="004C179C"/>
    <w:rsid w:val="004F0127"/>
    <w:rsid w:val="004F0CA2"/>
    <w:rsid w:val="00520CD0"/>
    <w:rsid w:val="00532A93"/>
    <w:rsid w:val="00533A61"/>
    <w:rsid w:val="00541455"/>
    <w:rsid w:val="005550C2"/>
    <w:rsid w:val="00562310"/>
    <w:rsid w:val="0056605A"/>
    <w:rsid w:val="00567F6C"/>
    <w:rsid w:val="005D1F56"/>
    <w:rsid w:val="005E1265"/>
    <w:rsid w:val="005E1801"/>
    <w:rsid w:val="005E55B3"/>
    <w:rsid w:val="005F3354"/>
    <w:rsid w:val="006032FC"/>
    <w:rsid w:val="00614F11"/>
    <w:rsid w:val="0063379D"/>
    <w:rsid w:val="00664D30"/>
    <w:rsid w:val="00683915"/>
    <w:rsid w:val="006872FB"/>
    <w:rsid w:val="0069338A"/>
    <w:rsid w:val="006A4946"/>
    <w:rsid w:val="006D354B"/>
    <w:rsid w:val="0070010F"/>
    <w:rsid w:val="00727B54"/>
    <w:rsid w:val="00743011"/>
    <w:rsid w:val="00777321"/>
    <w:rsid w:val="00777F46"/>
    <w:rsid w:val="00784BFC"/>
    <w:rsid w:val="00785966"/>
    <w:rsid w:val="0079720F"/>
    <w:rsid w:val="007B2FF0"/>
    <w:rsid w:val="007B50EA"/>
    <w:rsid w:val="007D03C1"/>
    <w:rsid w:val="007D13C5"/>
    <w:rsid w:val="007E6E02"/>
    <w:rsid w:val="007F2B03"/>
    <w:rsid w:val="007F3A1A"/>
    <w:rsid w:val="007F3FF5"/>
    <w:rsid w:val="007F7242"/>
    <w:rsid w:val="0080471A"/>
    <w:rsid w:val="0080776C"/>
    <w:rsid w:val="00811FD8"/>
    <w:rsid w:val="008342B7"/>
    <w:rsid w:val="00835D50"/>
    <w:rsid w:val="008514AC"/>
    <w:rsid w:val="00881FF8"/>
    <w:rsid w:val="008A1218"/>
    <w:rsid w:val="008C4200"/>
    <w:rsid w:val="008D3489"/>
    <w:rsid w:val="008E627B"/>
    <w:rsid w:val="0093606F"/>
    <w:rsid w:val="0095591A"/>
    <w:rsid w:val="009602DF"/>
    <w:rsid w:val="00965839"/>
    <w:rsid w:val="00985E68"/>
    <w:rsid w:val="00995717"/>
    <w:rsid w:val="009D0779"/>
    <w:rsid w:val="009E7434"/>
    <w:rsid w:val="009F56E6"/>
    <w:rsid w:val="00A17251"/>
    <w:rsid w:val="00A2092F"/>
    <w:rsid w:val="00A50711"/>
    <w:rsid w:val="00A5286C"/>
    <w:rsid w:val="00A6269C"/>
    <w:rsid w:val="00A634DC"/>
    <w:rsid w:val="00A64E5D"/>
    <w:rsid w:val="00A71386"/>
    <w:rsid w:val="00A72096"/>
    <w:rsid w:val="00A7583E"/>
    <w:rsid w:val="00A80A65"/>
    <w:rsid w:val="00AB2DD3"/>
    <w:rsid w:val="00AC0CD2"/>
    <w:rsid w:val="00AC2836"/>
    <w:rsid w:val="00AC2D93"/>
    <w:rsid w:val="00AC5695"/>
    <w:rsid w:val="00AC69AD"/>
    <w:rsid w:val="00AE1108"/>
    <w:rsid w:val="00AF3363"/>
    <w:rsid w:val="00AF59F0"/>
    <w:rsid w:val="00B1177B"/>
    <w:rsid w:val="00B14030"/>
    <w:rsid w:val="00B34918"/>
    <w:rsid w:val="00B42B37"/>
    <w:rsid w:val="00B50F74"/>
    <w:rsid w:val="00B61B02"/>
    <w:rsid w:val="00B63341"/>
    <w:rsid w:val="00B65F62"/>
    <w:rsid w:val="00B71250"/>
    <w:rsid w:val="00B92793"/>
    <w:rsid w:val="00B937C8"/>
    <w:rsid w:val="00B937CC"/>
    <w:rsid w:val="00B938A3"/>
    <w:rsid w:val="00C07A41"/>
    <w:rsid w:val="00C20117"/>
    <w:rsid w:val="00C346A1"/>
    <w:rsid w:val="00C57E1C"/>
    <w:rsid w:val="00CA6E7F"/>
    <w:rsid w:val="00CA75D3"/>
    <w:rsid w:val="00CB3A7C"/>
    <w:rsid w:val="00CC56CB"/>
    <w:rsid w:val="00CD3CB9"/>
    <w:rsid w:val="00CF29C7"/>
    <w:rsid w:val="00CF3D9E"/>
    <w:rsid w:val="00D04AD2"/>
    <w:rsid w:val="00D250B3"/>
    <w:rsid w:val="00D27015"/>
    <w:rsid w:val="00D35998"/>
    <w:rsid w:val="00D44A3C"/>
    <w:rsid w:val="00D4715A"/>
    <w:rsid w:val="00D601CA"/>
    <w:rsid w:val="00D66116"/>
    <w:rsid w:val="00D663F6"/>
    <w:rsid w:val="00D856E4"/>
    <w:rsid w:val="00DF1D88"/>
    <w:rsid w:val="00E038D5"/>
    <w:rsid w:val="00E26CBE"/>
    <w:rsid w:val="00E341B7"/>
    <w:rsid w:val="00E64DAC"/>
    <w:rsid w:val="00E722BC"/>
    <w:rsid w:val="00E747B9"/>
    <w:rsid w:val="00E84267"/>
    <w:rsid w:val="00EA3FFF"/>
    <w:rsid w:val="00EB2C65"/>
    <w:rsid w:val="00EC0949"/>
    <w:rsid w:val="00EC5CED"/>
    <w:rsid w:val="00EC7BAF"/>
    <w:rsid w:val="00EF4C4E"/>
    <w:rsid w:val="00EF5C14"/>
    <w:rsid w:val="00F03B3F"/>
    <w:rsid w:val="00F07870"/>
    <w:rsid w:val="00F27ACA"/>
    <w:rsid w:val="00F334FF"/>
    <w:rsid w:val="00F46135"/>
    <w:rsid w:val="00F478A1"/>
    <w:rsid w:val="00F7364E"/>
    <w:rsid w:val="00F742D9"/>
    <w:rsid w:val="00F74543"/>
    <w:rsid w:val="00F82BA8"/>
    <w:rsid w:val="00F97030"/>
    <w:rsid w:val="00FA12D1"/>
    <w:rsid w:val="00FA2647"/>
    <w:rsid w:val="00FC4160"/>
    <w:rsid w:val="00FE6B26"/>
    <w:rsid w:val="00FF2914"/>
    <w:rsid w:val="04B25B70"/>
    <w:rsid w:val="055A9B68"/>
    <w:rsid w:val="07372F1D"/>
    <w:rsid w:val="078C18AC"/>
    <w:rsid w:val="07FB9ADB"/>
    <w:rsid w:val="0A367D9C"/>
    <w:rsid w:val="0CA9F561"/>
    <w:rsid w:val="0E401559"/>
    <w:rsid w:val="0EF491C6"/>
    <w:rsid w:val="0FA684F8"/>
    <w:rsid w:val="113FED2E"/>
    <w:rsid w:val="11425559"/>
    <w:rsid w:val="12E0F954"/>
    <w:rsid w:val="131936E5"/>
    <w:rsid w:val="149DCDED"/>
    <w:rsid w:val="14D39F28"/>
    <w:rsid w:val="15616E46"/>
    <w:rsid w:val="1591A3FC"/>
    <w:rsid w:val="164B273E"/>
    <w:rsid w:val="16644F9B"/>
    <w:rsid w:val="16A756ED"/>
    <w:rsid w:val="17E21844"/>
    <w:rsid w:val="1966316F"/>
    <w:rsid w:val="19BF2E29"/>
    <w:rsid w:val="1A768AF3"/>
    <w:rsid w:val="1C3E8D8F"/>
    <w:rsid w:val="1CFDC0AF"/>
    <w:rsid w:val="1D04B5B2"/>
    <w:rsid w:val="1D47175C"/>
    <w:rsid w:val="1E20D861"/>
    <w:rsid w:val="1E2B9981"/>
    <w:rsid w:val="1E6F20ED"/>
    <w:rsid w:val="1FF20984"/>
    <w:rsid w:val="219AFF00"/>
    <w:rsid w:val="22194E0A"/>
    <w:rsid w:val="24D31896"/>
    <w:rsid w:val="25982BC0"/>
    <w:rsid w:val="259CAB01"/>
    <w:rsid w:val="2668D7EC"/>
    <w:rsid w:val="269B4F01"/>
    <w:rsid w:val="2A7936C9"/>
    <w:rsid w:val="2ABBA858"/>
    <w:rsid w:val="2AF76AA3"/>
    <w:rsid w:val="2C89F0F3"/>
    <w:rsid w:val="2CD87A12"/>
    <w:rsid w:val="2DAB2722"/>
    <w:rsid w:val="2E25C154"/>
    <w:rsid w:val="2F2F361A"/>
    <w:rsid w:val="30101AD4"/>
    <w:rsid w:val="32F93277"/>
    <w:rsid w:val="37BBDE29"/>
    <w:rsid w:val="37C1C4EA"/>
    <w:rsid w:val="38224948"/>
    <w:rsid w:val="397268C4"/>
    <w:rsid w:val="3A027447"/>
    <w:rsid w:val="3A5F0A88"/>
    <w:rsid w:val="3A6CBB90"/>
    <w:rsid w:val="3BFADAE9"/>
    <w:rsid w:val="3E871B84"/>
    <w:rsid w:val="404F1FD2"/>
    <w:rsid w:val="40B523AF"/>
    <w:rsid w:val="4100D934"/>
    <w:rsid w:val="43898791"/>
    <w:rsid w:val="43ECC471"/>
    <w:rsid w:val="453E61A6"/>
    <w:rsid w:val="475CA2C4"/>
    <w:rsid w:val="4AD25B1C"/>
    <w:rsid w:val="4BBE7890"/>
    <w:rsid w:val="4BEB4E75"/>
    <w:rsid w:val="4D8EDADF"/>
    <w:rsid w:val="4D90D31D"/>
    <w:rsid w:val="4F909559"/>
    <w:rsid w:val="50871A5B"/>
    <w:rsid w:val="50C873DF"/>
    <w:rsid w:val="540014A1"/>
    <w:rsid w:val="54B02D3C"/>
    <w:rsid w:val="54E77373"/>
    <w:rsid w:val="559BE502"/>
    <w:rsid w:val="571417E2"/>
    <w:rsid w:val="57798524"/>
    <w:rsid w:val="58553958"/>
    <w:rsid w:val="5864135A"/>
    <w:rsid w:val="587A0175"/>
    <w:rsid w:val="5ACF18A5"/>
    <w:rsid w:val="5AF2CD65"/>
    <w:rsid w:val="5B49F0BB"/>
    <w:rsid w:val="60368A3B"/>
    <w:rsid w:val="60FCAD39"/>
    <w:rsid w:val="61B07B6B"/>
    <w:rsid w:val="6404FD94"/>
    <w:rsid w:val="649C2F01"/>
    <w:rsid w:val="64A7F211"/>
    <w:rsid w:val="64BA48A5"/>
    <w:rsid w:val="653F5C20"/>
    <w:rsid w:val="66E61A37"/>
    <w:rsid w:val="6737B31A"/>
    <w:rsid w:val="67B7EE0B"/>
    <w:rsid w:val="682873C3"/>
    <w:rsid w:val="6AED5F93"/>
    <w:rsid w:val="6BCE534F"/>
    <w:rsid w:val="6DFDDAA9"/>
    <w:rsid w:val="6E3E30F8"/>
    <w:rsid w:val="714AB4A8"/>
    <w:rsid w:val="72B1EB77"/>
    <w:rsid w:val="73489563"/>
    <w:rsid w:val="768C144F"/>
    <w:rsid w:val="76AD884C"/>
    <w:rsid w:val="76B7D900"/>
    <w:rsid w:val="784958AD"/>
    <w:rsid w:val="787BE5D5"/>
    <w:rsid w:val="78CBBAC8"/>
    <w:rsid w:val="7B80F96F"/>
    <w:rsid w:val="7B8C2B07"/>
    <w:rsid w:val="7C105A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4023E2"/>
  <w15:docId w15:val="{97019077-1E01-44E2-A268-6E24267E3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1959A8"/>
    <w:pPr>
      <w:keepNext/>
      <w:spacing w:after="0" w:line="240" w:lineRule="auto"/>
      <w:outlineLvl w:val="1"/>
    </w:pPr>
    <w:rPr>
      <w:rFonts w:ascii="Arial" w:eastAsia="Times New Roman" w:hAnsi="Arial" w:cs="Times New Roman"/>
      <w:b/>
      <w:bCs/>
      <w:sz w:val="24"/>
      <w:szCs w:val="24"/>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C6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759D"/>
    <w:pPr>
      <w:ind w:left="720"/>
      <w:contextualSpacing/>
    </w:pPr>
  </w:style>
  <w:style w:type="paragraph" w:styleId="NormalWeb">
    <w:name w:val="Normal (Web)"/>
    <w:basedOn w:val="Normal"/>
    <w:uiPriority w:val="99"/>
    <w:semiHidden/>
    <w:unhideWhenUsed/>
    <w:rsid w:val="006872F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7D13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13C5"/>
  </w:style>
  <w:style w:type="paragraph" w:styleId="Footer">
    <w:name w:val="footer"/>
    <w:basedOn w:val="Normal"/>
    <w:link w:val="FooterChar"/>
    <w:uiPriority w:val="99"/>
    <w:unhideWhenUsed/>
    <w:rsid w:val="007D13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13C5"/>
  </w:style>
  <w:style w:type="character" w:styleId="Hyperlink">
    <w:name w:val="Hyperlink"/>
    <w:basedOn w:val="DefaultParagraphFont"/>
    <w:uiPriority w:val="99"/>
    <w:semiHidden/>
    <w:unhideWhenUsed/>
    <w:rsid w:val="007F2B03"/>
    <w:rPr>
      <w:color w:val="0000FF"/>
      <w:u w:val="single"/>
    </w:rPr>
  </w:style>
  <w:style w:type="table" w:customStyle="1" w:styleId="TableGridLight1">
    <w:name w:val="Table Grid Light1"/>
    <w:basedOn w:val="TableNormal"/>
    <w:uiPriority w:val="40"/>
    <w:rsid w:val="004F0CA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rsid w:val="001959A8"/>
    <w:rPr>
      <w:rFonts w:ascii="Arial" w:eastAsia="Times New Roman" w:hAnsi="Arial" w:cs="Times New Roman"/>
      <w:b/>
      <w:bCs/>
      <w:sz w:val="24"/>
      <w:szCs w:val="24"/>
    </w:rPr>
  </w:style>
  <w:style w:type="paragraph" w:customStyle="1" w:styleId="22-Modeltekst">
    <w:name w:val="22 - Model_tekst"/>
    <w:basedOn w:val="Normal"/>
    <w:uiPriority w:val="1"/>
    <w:rsid w:val="001959A8"/>
    <w:pPr>
      <w:widowControl w:val="0"/>
      <w:spacing w:after="170" w:line="280" w:lineRule="atLeast"/>
      <w:jc w:val="both"/>
    </w:pPr>
    <w:rPr>
      <w:rFonts w:ascii="NewCenturySchlbk" w:eastAsia="NewCenturySchlbk" w:hAnsi="NewCenturySchlbk" w:cs="NewCenturySchlbk"/>
      <w:color w:val="000000"/>
      <w:sz w:val="24"/>
      <w:szCs w:val="24"/>
      <w:lang w:val="nl-NL" w:bidi="en-US"/>
    </w:rPr>
  </w:style>
  <w:style w:type="paragraph" w:customStyle="1" w:styleId="Numberedlist">
    <w:name w:val="Numbered list"/>
    <w:basedOn w:val="Normal"/>
    <w:link w:val="NumberedlistChar"/>
    <w:uiPriority w:val="1"/>
    <w:qFormat/>
    <w:rsid w:val="7B80F96F"/>
    <w:pPr>
      <w:spacing w:after="120"/>
    </w:pPr>
    <w:rPr>
      <w:rFonts w:eastAsiaTheme="minorEastAsia"/>
      <w:sz w:val="24"/>
      <w:szCs w:val="24"/>
    </w:rPr>
  </w:style>
  <w:style w:type="character" w:customStyle="1" w:styleId="NumberedlistChar">
    <w:name w:val="Numbered list Char"/>
    <w:basedOn w:val="DefaultParagraphFont"/>
    <w:link w:val="Numberedlist"/>
    <w:uiPriority w:val="1"/>
    <w:rsid w:val="7B80F96F"/>
    <w:rPr>
      <w:rFonts w:asciiTheme="minorHAnsi" w:eastAsiaTheme="minorEastAsia" w:hAnsiTheme="minorHAnsi" w:cstheme="minorBidi"/>
      <w:sz w:val="24"/>
      <w:szCs w:val="24"/>
      <w:lang w:eastAsia="en-US"/>
    </w:rPr>
  </w:style>
  <w:style w:type="paragraph" w:customStyle="1" w:styleId="p3">
    <w:name w:val="p3"/>
    <w:basedOn w:val="Normal"/>
    <w:uiPriority w:val="1"/>
    <w:rsid w:val="7B80F96F"/>
    <w:pPr>
      <w:widowControl w:val="0"/>
      <w:numPr>
        <w:numId w:val="3"/>
      </w:numPr>
      <w:tabs>
        <w:tab w:val="left" w:pos="1060"/>
      </w:tabs>
      <w:ind w:left="4128"/>
    </w:pPr>
    <w:rPr>
      <w:sz w:val="24"/>
      <w:szCs w:val="24"/>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F4C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4C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5878DAFB5EB47A5858E5B186F6C74" ma:contentTypeVersion="18" ma:contentTypeDescription="Create a new document." ma:contentTypeScope="" ma:versionID="fd78af8013b52f40094ec8e7c17e1f14">
  <xsd:schema xmlns:xsd="http://www.w3.org/2001/XMLSchema" xmlns:xs="http://www.w3.org/2001/XMLSchema" xmlns:p="http://schemas.microsoft.com/office/2006/metadata/properties" xmlns:ns2="4fcc2450-bcf6-4b00-b4df-ec34ccdd1930" xmlns:ns3="767996fc-f193-45c8-9d48-566d19862246" targetNamespace="http://schemas.microsoft.com/office/2006/metadata/properties" ma:root="true" ma:fieldsID="75ef4446ff1119f32c0923e496ad8b5c" ns2:_="" ns3:_="">
    <xsd:import namespace="4fcc2450-bcf6-4b00-b4df-ec34ccdd1930"/>
    <xsd:import namespace="767996fc-f193-45c8-9d48-566d19862246"/>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c2450-bcf6-4b00-b4df-ec34ccdd1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0e58749-dc9c-46b9-b3ce-cc7c4659d894"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7996fc-f193-45c8-9d48-566d1986224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2cf5f2a-b0ea-490b-8da9-18cc098822a8}" ma:internalName="TaxCatchAll" ma:showField="CatchAllData" ma:web="767996fc-f193-45c8-9d48-566d198622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cc2450-bcf6-4b00-b4df-ec34ccdd1930">
      <Terms xmlns="http://schemas.microsoft.com/office/infopath/2007/PartnerControls"/>
    </lcf76f155ced4ddcb4097134ff3c332f>
    <TaxCatchAll xmlns="767996fc-f193-45c8-9d48-566d19862246" xsi:nil="true"/>
  </documentManagement>
</p:properties>
</file>

<file path=customXml/itemProps1.xml><?xml version="1.0" encoding="utf-8"?>
<ds:datastoreItem xmlns:ds="http://schemas.openxmlformats.org/officeDocument/2006/customXml" ds:itemID="{3A84210B-E330-4AC8-BF8C-0F3350935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c2450-bcf6-4b00-b4df-ec34ccdd1930"/>
    <ds:schemaRef ds:uri="767996fc-f193-45c8-9d48-566d198622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8D25EE-5E43-4C84-8393-60B8EF9F086D}">
  <ds:schemaRefs>
    <ds:schemaRef ds:uri="http://schemas.microsoft.com/sharepoint/v3/contenttype/forms"/>
  </ds:schemaRefs>
</ds:datastoreItem>
</file>

<file path=customXml/itemProps3.xml><?xml version="1.0" encoding="utf-8"?>
<ds:datastoreItem xmlns:ds="http://schemas.openxmlformats.org/officeDocument/2006/customXml" ds:itemID="{3ECE5FB0-C7EE-44D1-994F-0C7D2D772D23}">
  <ds:schemaRefs>
    <ds:schemaRef ds:uri="http://schemas.microsoft.com/office/2006/metadata/properties"/>
    <ds:schemaRef ds:uri="http://schemas.microsoft.com/office/infopath/2007/PartnerControls"/>
    <ds:schemaRef ds:uri="4fcc2450-bcf6-4b00-b4df-ec34ccdd1930"/>
    <ds:schemaRef ds:uri="767996fc-f193-45c8-9d48-566d19862246"/>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2746</Words>
  <Characters>15653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Fortescue</dc:creator>
  <cp:lastModifiedBy>Amanda Woods</cp:lastModifiedBy>
  <cp:revision>15</cp:revision>
  <cp:lastPrinted>2025-01-06T17:03:00Z</cp:lastPrinted>
  <dcterms:created xsi:type="dcterms:W3CDTF">2025-01-06T17:26:00Z</dcterms:created>
  <dcterms:modified xsi:type="dcterms:W3CDTF">2025-01-10T09:59:00Z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0x010100F715878DAFB5EB47A5858E5B186F6C74</vt:lpwstr>
  </property>
  <property fmtid="{D5CDD505-2E9C-101B-9397-08002B2CF9AE}" pid="3" name="MediaServiceImageTags">
    <vt:lpwstr/>
  </property>
</Properties>
</file>